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5702" w:type="dxa"/>
        <w:tblInd w:w="-1119" w:type="dxa"/>
        <w:tblLayout w:type="fixed"/>
        <w:tblCellMar>
          <w:top w:w="0" w:type="dxa"/>
          <w:left w:w="0" w:type="dxa"/>
          <w:bottom w:w="0" w:type="dxa"/>
          <w:right w:w="0" w:type="dxa"/>
        </w:tblCellMar>
      </w:tblPr>
      <w:tblGrid>
        <w:gridCol w:w="1418"/>
        <w:gridCol w:w="709"/>
        <w:gridCol w:w="708"/>
        <w:gridCol w:w="709"/>
        <w:gridCol w:w="709"/>
        <w:gridCol w:w="1701"/>
        <w:gridCol w:w="709"/>
        <w:gridCol w:w="791"/>
        <w:gridCol w:w="768"/>
        <w:gridCol w:w="4424"/>
        <w:gridCol w:w="1556"/>
        <w:gridCol w:w="1500"/>
      </w:tblGrid>
      <w:tr>
        <w:tblPrEx>
          <w:tblCellMar>
            <w:top w:w="0" w:type="dxa"/>
            <w:left w:w="0" w:type="dxa"/>
            <w:bottom w:w="0" w:type="dxa"/>
            <w:right w:w="0" w:type="dxa"/>
          </w:tblCellMar>
        </w:tblPrEx>
        <w:trPr>
          <w:trHeight w:val="417" w:hRule="atLeast"/>
        </w:trPr>
        <w:tc>
          <w:tcPr>
            <w:tcW w:w="12646" w:type="dxa"/>
            <w:gridSpan w:val="10"/>
            <w:tcBorders>
              <w:top w:val="nil"/>
              <w:left w:val="nil"/>
              <w:bottom w:val="nil"/>
              <w:right w:val="nil"/>
            </w:tcBorders>
            <w:noWrap/>
            <w:tcMar>
              <w:top w:w="15" w:type="dxa"/>
              <w:left w:w="15" w:type="dxa"/>
              <w:right w:w="15" w:type="dxa"/>
            </w:tcMar>
            <w:vAlign w:val="center"/>
          </w:tcPr>
          <w:p>
            <w:pPr>
              <w:widowControl/>
              <w:spacing w:line="560" w:lineRule="exact"/>
              <w:jc w:val="left"/>
              <w:rPr>
                <w:rFonts w:ascii="Times New Roman" w:hAnsi="Times New Roman"/>
                <w:color w:val="000000"/>
                <w:sz w:val="22"/>
              </w:rPr>
            </w:pPr>
            <w:r>
              <w:rPr>
                <w:rFonts w:hint="eastAsia" w:ascii="仿宋_GB2312" w:hAnsi="仿宋_GB2312" w:eastAsia="仿宋_GB2312" w:cs="仿宋_GB2312"/>
                <w:sz w:val="32"/>
                <w:szCs w:val="32"/>
              </w:rPr>
              <w:t>附件1</w:t>
            </w:r>
          </w:p>
        </w:tc>
        <w:tc>
          <w:tcPr>
            <w:tcW w:w="1556" w:type="dxa"/>
            <w:tcBorders>
              <w:top w:val="nil"/>
              <w:left w:val="nil"/>
              <w:bottom w:val="nil"/>
              <w:right w:val="nil"/>
            </w:tcBorders>
            <w:noWrap/>
            <w:tcMar>
              <w:top w:w="15" w:type="dxa"/>
              <w:left w:w="15" w:type="dxa"/>
              <w:right w:w="15" w:type="dxa"/>
            </w:tcMar>
            <w:vAlign w:val="center"/>
          </w:tcPr>
          <w:p>
            <w:pPr>
              <w:jc w:val="center"/>
              <w:rPr>
                <w:rFonts w:ascii="Times New Roman" w:hAnsi="Times New Roman"/>
                <w:color w:val="000000"/>
                <w:sz w:val="22"/>
              </w:rPr>
            </w:pPr>
          </w:p>
        </w:tc>
        <w:tc>
          <w:tcPr>
            <w:tcW w:w="1500" w:type="dxa"/>
            <w:tcBorders>
              <w:top w:val="nil"/>
              <w:left w:val="nil"/>
              <w:bottom w:val="nil"/>
              <w:right w:val="nil"/>
            </w:tcBorders>
            <w:noWrap/>
            <w:tcMar>
              <w:top w:w="15" w:type="dxa"/>
              <w:left w:w="15" w:type="dxa"/>
              <w:right w:w="15" w:type="dxa"/>
            </w:tcMar>
            <w:vAlign w:val="center"/>
          </w:tcPr>
          <w:p>
            <w:pPr>
              <w:jc w:val="center"/>
              <w:rPr>
                <w:rFonts w:ascii="Times New Roman" w:hAnsi="Times New Roman"/>
                <w:color w:val="000000"/>
                <w:sz w:val="22"/>
              </w:rPr>
            </w:pPr>
          </w:p>
        </w:tc>
      </w:tr>
      <w:tr>
        <w:tblPrEx>
          <w:tblCellMar>
            <w:top w:w="0" w:type="dxa"/>
            <w:left w:w="0" w:type="dxa"/>
            <w:bottom w:w="0" w:type="dxa"/>
            <w:right w:w="0" w:type="dxa"/>
          </w:tblCellMar>
        </w:tblPrEx>
        <w:trPr>
          <w:trHeight w:val="647" w:hRule="atLeast"/>
        </w:trPr>
        <w:tc>
          <w:tcPr>
            <w:tcW w:w="15702" w:type="dxa"/>
            <w:gridSpan w:val="12"/>
            <w:tcBorders>
              <w:top w:val="nil"/>
              <w:left w:val="nil"/>
              <w:bottom w:val="nil"/>
              <w:right w:val="nil"/>
            </w:tcBorders>
            <w:noWrap w:val="0"/>
            <w:tcMar>
              <w:top w:w="15" w:type="dxa"/>
              <w:left w:w="15" w:type="dxa"/>
              <w:right w:w="15" w:type="dxa"/>
            </w:tcMar>
            <w:vAlign w:val="center"/>
          </w:tcPr>
          <w:p>
            <w:pPr>
              <w:widowControl/>
              <w:spacing w:before="120" w:after="120" w:line="640" w:lineRule="exact"/>
              <w:jc w:val="center"/>
              <w:textAlignment w:val="center"/>
              <w:rPr>
                <w:rFonts w:ascii="Times New Roman" w:hAnsi="Times New Roman" w:eastAsia="方正小标宋简体"/>
                <w:color w:val="000000"/>
                <w:sz w:val="44"/>
                <w:szCs w:val="44"/>
              </w:rPr>
            </w:pPr>
            <w:bookmarkStart w:id="0" w:name="_GoBack"/>
            <w:r>
              <w:rPr>
                <w:rFonts w:ascii="Times New Roman" w:hAnsi="Times New Roman" w:eastAsia="方正小标宋简体"/>
                <w:color w:val="000000"/>
                <w:kern w:val="0"/>
                <w:sz w:val="32"/>
                <w:szCs w:val="32"/>
              </w:rPr>
              <w:t>2022年金东区</w:t>
            </w:r>
            <w:r>
              <w:rPr>
                <w:rFonts w:hint="eastAsia" w:ascii="Times New Roman" w:hAnsi="Times New Roman" w:eastAsia="方正小标宋简体"/>
                <w:color w:val="000000"/>
                <w:kern w:val="0"/>
                <w:sz w:val="32"/>
                <w:szCs w:val="32"/>
              </w:rPr>
              <w:t>第二批</w:t>
            </w:r>
            <w:r>
              <w:rPr>
                <w:rFonts w:ascii="Times New Roman" w:hAnsi="Times New Roman" w:eastAsia="方正小标宋简体"/>
                <w:color w:val="000000"/>
                <w:kern w:val="0"/>
                <w:sz w:val="32"/>
                <w:szCs w:val="32"/>
              </w:rPr>
              <w:t>专职社区工作者招聘岗位表</w:t>
            </w:r>
            <w:bookmarkEnd w:id="0"/>
          </w:p>
        </w:tc>
      </w:tr>
      <w:tr>
        <w:tblPrEx>
          <w:tblCellMar>
            <w:top w:w="0" w:type="dxa"/>
            <w:left w:w="0" w:type="dxa"/>
            <w:bottom w:w="0" w:type="dxa"/>
            <w:right w:w="0" w:type="dxa"/>
          </w:tblCellMar>
        </w:tblPrEx>
        <w:trPr>
          <w:trHeight w:val="692" w:hRule="atLeast"/>
        </w:trPr>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黑体"/>
                <w:color w:val="000000"/>
                <w:sz w:val="24"/>
              </w:rPr>
            </w:pPr>
            <w:r>
              <w:rPr>
                <w:rFonts w:ascii="Times New Roman" w:hAnsi="Times New Roman" w:eastAsia="黑体"/>
                <w:color w:val="000000"/>
                <w:kern w:val="0"/>
                <w:sz w:val="24"/>
              </w:rPr>
              <w:t>岗位名称</w:t>
            </w:r>
          </w:p>
        </w:tc>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黑体"/>
                <w:color w:val="000000"/>
                <w:sz w:val="24"/>
              </w:rPr>
            </w:pPr>
            <w:r>
              <w:rPr>
                <w:rFonts w:ascii="Times New Roman" w:hAnsi="Times New Roman" w:eastAsia="黑体"/>
                <w:color w:val="000000"/>
                <w:kern w:val="0"/>
                <w:sz w:val="24"/>
              </w:rPr>
              <w:t>招聘人数</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黑体"/>
                <w:color w:val="000000"/>
                <w:sz w:val="24"/>
              </w:rPr>
            </w:pPr>
            <w:r>
              <w:rPr>
                <w:rFonts w:ascii="Times New Roman" w:hAnsi="Times New Roman" w:eastAsia="黑体"/>
                <w:color w:val="000000"/>
                <w:kern w:val="0"/>
                <w:sz w:val="24"/>
              </w:rPr>
              <w:t>性别</w:t>
            </w:r>
          </w:p>
        </w:tc>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黑体"/>
                <w:color w:val="000000"/>
                <w:sz w:val="24"/>
              </w:rPr>
            </w:pPr>
            <w:r>
              <w:rPr>
                <w:rFonts w:ascii="Times New Roman" w:hAnsi="Times New Roman" w:eastAsia="黑体"/>
                <w:color w:val="000000"/>
                <w:kern w:val="0"/>
                <w:sz w:val="24"/>
              </w:rPr>
              <w:t>学历要求</w:t>
            </w:r>
          </w:p>
        </w:tc>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黑体"/>
                <w:color w:val="000000"/>
                <w:sz w:val="24"/>
              </w:rPr>
            </w:pPr>
            <w:r>
              <w:rPr>
                <w:rFonts w:ascii="Times New Roman" w:hAnsi="Times New Roman" w:eastAsia="黑体"/>
                <w:color w:val="000000"/>
                <w:kern w:val="0"/>
                <w:sz w:val="24"/>
              </w:rPr>
              <w:t>学位要求</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黑体"/>
                <w:color w:val="000000"/>
                <w:sz w:val="24"/>
              </w:rPr>
            </w:pPr>
            <w:r>
              <w:rPr>
                <w:rFonts w:ascii="Times New Roman" w:hAnsi="Times New Roman" w:eastAsia="黑体"/>
                <w:color w:val="000000"/>
                <w:kern w:val="0"/>
                <w:sz w:val="24"/>
              </w:rPr>
              <w:t>年龄</w:t>
            </w:r>
          </w:p>
        </w:tc>
        <w:tc>
          <w:tcPr>
            <w:tcW w:w="70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ascii="Times New Roman" w:hAnsi="Times New Roman" w:eastAsia="黑体"/>
                <w:color w:val="000000"/>
                <w:sz w:val="24"/>
              </w:rPr>
            </w:pPr>
            <w:r>
              <w:rPr>
                <w:rFonts w:ascii="Times New Roman" w:hAnsi="Times New Roman" w:eastAsia="黑体"/>
                <w:color w:val="000000"/>
                <w:kern w:val="0"/>
                <w:sz w:val="24"/>
              </w:rPr>
              <w:t>专业要求</w:t>
            </w: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color w:val="000000"/>
                <w:sz w:val="22"/>
              </w:rPr>
            </w:pPr>
            <w:r>
              <w:rPr>
                <w:rFonts w:ascii="Times New Roman" w:hAnsi="Times New Roman" w:eastAsia="黑体"/>
                <w:color w:val="000000"/>
                <w:kern w:val="0"/>
                <w:sz w:val="24"/>
              </w:rPr>
              <w:t>其他要求</w:t>
            </w: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黑体"/>
                <w:color w:val="000000"/>
                <w:sz w:val="24"/>
              </w:rPr>
            </w:pPr>
            <w:r>
              <w:rPr>
                <w:rFonts w:ascii="Times New Roman" w:hAnsi="Times New Roman" w:eastAsia="黑体"/>
                <w:color w:val="000000"/>
                <w:kern w:val="0"/>
                <w:sz w:val="24"/>
              </w:rPr>
              <w:t>户籍</w:t>
            </w:r>
          </w:p>
        </w:tc>
        <w:tc>
          <w:tcPr>
            <w:tcW w:w="4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黑体"/>
                <w:color w:val="000000"/>
                <w:sz w:val="24"/>
              </w:rPr>
            </w:pPr>
            <w:r>
              <w:rPr>
                <w:rFonts w:ascii="Times New Roman" w:hAnsi="Times New Roman" w:eastAsia="黑体"/>
                <w:color w:val="000000"/>
                <w:kern w:val="0"/>
                <w:sz w:val="24"/>
              </w:rPr>
              <w:t>备注</w:t>
            </w:r>
          </w:p>
        </w:tc>
        <w:tc>
          <w:tcPr>
            <w:tcW w:w="1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黑体"/>
                <w:color w:val="000000"/>
                <w:sz w:val="24"/>
              </w:rPr>
            </w:pPr>
            <w:r>
              <w:rPr>
                <w:rFonts w:ascii="Times New Roman" w:hAnsi="Times New Roman" w:eastAsia="黑体"/>
                <w:color w:val="000000"/>
                <w:kern w:val="0"/>
                <w:sz w:val="24"/>
              </w:rPr>
              <w:t>笔试科目</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黑体"/>
                <w:color w:val="000000"/>
                <w:sz w:val="24"/>
              </w:rPr>
            </w:pPr>
            <w:r>
              <w:rPr>
                <w:rFonts w:ascii="Times New Roman" w:hAnsi="Times New Roman" w:eastAsia="黑体"/>
                <w:color w:val="000000"/>
                <w:kern w:val="0"/>
                <w:sz w:val="24"/>
              </w:rPr>
              <w:t>咨询电话</w:t>
            </w:r>
          </w:p>
        </w:tc>
      </w:tr>
      <w:tr>
        <w:tblPrEx>
          <w:tblCellMar>
            <w:top w:w="0" w:type="dxa"/>
            <w:left w:w="0" w:type="dxa"/>
            <w:bottom w:w="0" w:type="dxa"/>
            <w:right w:w="0" w:type="dxa"/>
          </w:tblCellMar>
        </w:tblPrEx>
        <w:trPr>
          <w:trHeight w:val="1206"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Times New Roman" w:hAnsi="Times New Roman" w:eastAsia="黑体"/>
                <w:color w:val="000000"/>
                <w:sz w:val="24"/>
              </w:rPr>
            </w:pPr>
            <w:r>
              <w:rPr>
                <w:rFonts w:ascii="Times New Roman" w:hAnsi="Times New Roman" w:eastAsia="黑体"/>
                <w:color w:val="000000"/>
                <w:kern w:val="0"/>
                <w:sz w:val="24"/>
              </w:rPr>
              <w:t>专职社工1</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Times New Roman" w:hAnsi="Times New Roman" w:eastAsia="仿宋_GB2312"/>
                <w:color w:val="000000"/>
                <w:sz w:val="20"/>
                <w:szCs w:val="20"/>
              </w:rPr>
            </w:pPr>
            <w:r>
              <w:rPr>
                <w:rFonts w:hint="eastAsia" w:ascii="Times New Roman" w:hAnsi="Times New Roman" w:eastAsia="仿宋_GB2312"/>
                <w:color w:val="000000"/>
                <w:kern w:val="0"/>
                <w:sz w:val="20"/>
                <w:szCs w:val="20"/>
              </w:rPr>
              <w:t>42</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Times New Roman" w:hAnsi="Times New Roman" w:eastAsia="仿宋_GB2312"/>
                <w:color w:val="000000"/>
                <w:sz w:val="20"/>
                <w:szCs w:val="20"/>
              </w:rPr>
            </w:pPr>
            <w:r>
              <w:rPr>
                <w:rFonts w:ascii="Times New Roman" w:hAnsi="Times New Roman" w:eastAsia="仿宋_GB2312"/>
                <w:color w:val="000000"/>
                <w:kern w:val="0"/>
                <w:sz w:val="20"/>
                <w:szCs w:val="20"/>
              </w:rPr>
              <w:t>男</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Times New Roman" w:hAnsi="Times New Roman" w:eastAsia="仿宋_GB2312"/>
                <w:color w:val="000000"/>
                <w:sz w:val="20"/>
                <w:szCs w:val="20"/>
              </w:rPr>
            </w:pPr>
            <w:r>
              <w:rPr>
                <w:rFonts w:ascii="Times New Roman" w:hAnsi="Times New Roman" w:eastAsia="仿宋_GB2312"/>
                <w:color w:val="000000"/>
                <w:kern w:val="0"/>
                <w:sz w:val="20"/>
                <w:szCs w:val="20"/>
              </w:rPr>
              <w:t>全日制大专及以上</w:t>
            </w:r>
          </w:p>
        </w:tc>
        <w:tc>
          <w:tcPr>
            <w:tcW w:w="709"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仿宋_GB2312"/>
                <w:color w:val="000000"/>
                <w:sz w:val="20"/>
                <w:szCs w:val="20"/>
              </w:rPr>
            </w:pPr>
            <w:r>
              <w:rPr>
                <w:rFonts w:ascii="Times New Roman" w:hAnsi="Times New Roman" w:eastAsia="仿宋_GB2312"/>
                <w:color w:val="000000"/>
                <w:kern w:val="0"/>
                <w:sz w:val="20"/>
                <w:szCs w:val="20"/>
              </w:rPr>
              <w:t>不限</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仿宋_GB2312"/>
                <w:color w:val="000000"/>
                <w:sz w:val="20"/>
                <w:szCs w:val="20"/>
              </w:rPr>
            </w:pPr>
            <w:r>
              <w:rPr>
                <w:rStyle w:val="7"/>
                <w:rFonts w:ascii="Times New Roman" w:hAnsi="Times New Roman" w:eastAsia="仿宋_GB2312"/>
              </w:rPr>
              <w:t>40周岁</w:t>
            </w:r>
            <w:r>
              <w:rPr>
                <w:rStyle w:val="7"/>
                <w:rFonts w:hint="eastAsia" w:ascii="Times New Roman" w:hAnsi="Times New Roman" w:eastAsia="仿宋_GB2312"/>
              </w:rPr>
              <w:t>及以下</w:t>
            </w:r>
            <w:r>
              <w:rPr>
                <w:rStyle w:val="7"/>
                <w:rFonts w:ascii="Times New Roman" w:hAnsi="Times New Roman" w:eastAsia="仿宋_GB2312"/>
              </w:rPr>
              <w:t>（</w:t>
            </w:r>
            <w:r>
              <w:rPr>
                <w:rStyle w:val="8"/>
                <w:rFonts w:eastAsia="仿宋_GB2312"/>
              </w:rPr>
              <w:t>1981</w:t>
            </w:r>
            <w:r>
              <w:rPr>
                <w:rStyle w:val="7"/>
                <w:rFonts w:ascii="Times New Roman" w:hAnsi="Times New Roman" w:eastAsia="仿宋_GB2312"/>
              </w:rPr>
              <w:t>年</w:t>
            </w:r>
            <w:r>
              <w:rPr>
                <w:rStyle w:val="7"/>
                <w:rFonts w:hint="eastAsia" w:ascii="Times New Roman" w:hAnsi="Times New Roman" w:eastAsia="仿宋_GB2312"/>
              </w:rPr>
              <w:t>9</w:t>
            </w:r>
            <w:r>
              <w:rPr>
                <w:rStyle w:val="7"/>
                <w:rFonts w:ascii="Times New Roman" w:hAnsi="Times New Roman" w:eastAsia="仿宋_GB2312"/>
              </w:rPr>
              <w:t>月</w:t>
            </w:r>
            <w:r>
              <w:rPr>
                <w:rStyle w:val="7"/>
                <w:rFonts w:hint="eastAsia" w:ascii="Times New Roman" w:hAnsi="Times New Roman" w:eastAsia="仿宋_GB2312"/>
              </w:rPr>
              <w:t>1</w:t>
            </w:r>
            <w:r>
              <w:rPr>
                <w:rStyle w:val="7"/>
                <w:rFonts w:ascii="Times New Roman" w:hAnsi="Times New Roman" w:eastAsia="仿宋_GB2312"/>
              </w:rPr>
              <w:t>日以后出生）</w:t>
            </w:r>
          </w:p>
        </w:tc>
        <w:tc>
          <w:tcPr>
            <w:tcW w:w="70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ascii="Times New Roman" w:hAnsi="Times New Roman" w:eastAsia="仿宋_GB2312"/>
                <w:color w:val="000000"/>
                <w:sz w:val="20"/>
                <w:szCs w:val="20"/>
              </w:rPr>
            </w:pPr>
            <w:r>
              <w:rPr>
                <w:rFonts w:ascii="Times New Roman" w:hAnsi="Times New Roman" w:eastAsia="仿宋_GB2312"/>
                <w:color w:val="000000"/>
                <w:kern w:val="0"/>
                <w:sz w:val="20"/>
                <w:szCs w:val="20"/>
              </w:rPr>
              <w:t>不限</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仿宋_GB2312"/>
                <w:color w:val="000000"/>
                <w:sz w:val="20"/>
                <w:szCs w:val="20"/>
              </w:rPr>
            </w:pPr>
            <w:r>
              <w:rPr>
                <w:rFonts w:ascii="Times New Roman" w:hAnsi="Times New Roman" w:eastAsia="仿宋_GB2312"/>
                <w:color w:val="000000"/>
                <w:kern w:val="0"/>
                <w:sz w:val="20"/>
                <w:szCs w:val="20"/>
              </w:rPr>
              <w:t>无</w:t>
            </w: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仿宋_GB2312"/>
                <w:color w:val="000000"/>
                <w:sz w:val="20"/>
                <w:szCs w:val="20"/>
              </w:rPr>
            </w:pPr>
            <w:r>
              <w:rPr>
                <w:rFonts w:ascii="Times New Roman" w:hAnsi="Times New Roman" w:eastAsia="仿宋_GB2312"/>
                <w:color w:val="000000"/>
                <w:kern w:val="0"/>
                <w:sz w:val="20"/>
                <w:szCs w:val="20"/>
              </w:rPr>
              <w:t>金华市</w:t>
            </w:r>
          </w:p>
        </w:tc>
        <w:tc>
          <w:tcPr>
            <w:tcW w:w="4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Times New Roman" w:hAnsi="Times New Roman" w:eastAsia="仿宋_GB2312"/>
                <w:color w:val="000000"/>
                <w:sz w:val="20"/>
                <w:szCs w:val="20"/>
              </w:rPr>
            </w:pPr>
            <w:r>
              <w:rPr>
                <w:rFonts w:ascii="Times New Roman" w:hAnsi="Times New Roman" w:eastAsia="仿宋_GB2312"/>
                <w:color w:val="000000"/>
                <w:kern w:val="0"/>
                <w:sz w:val="20"/>
                <w:szCs w:val="20"/>
              </w:rPr>
              <w:t>包含生源地为金华市的2022年普通高校应届毕业生；具有社会工作专业本科及以上学历或中级社会工作师职业资格及以上的户籍不限；在金高校毕业生户籍不限；硕士研究生及以上学历的户籍不限。</w:t>
            </w:r>
          </w:p>
        </w:tc>
        <w:tc>
          <w:tcPr>
            <w:tcW w:w="1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仿宋_GB2312"/>
                <w:color w:val="000000"/>
                <w:sz w:val="20"/>
                <w:szCs w:val="20"/>
              </w:rPr>
            </w:pPr>
            <w:r>
              <w:rPr>
                <w:rFonts w:ascii="Times New Roman" w:hAnsi="Times New Roman" w:eastAsia="仿宋_GB2312"/>
                <w:color w:val="000000"/>
                <w:kern w:val="0"/>
                <w:sz w:val="20"/>
                <w:szCs w:val="20"/>
              </w:rPr>
              <w:t>《综合基础知识》A</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仿宋_GB2312"/>
                <w:color w:val="000000"/>
                <w:sz w:val="20"/>
                <w:szCs w:val="20"/>
              </w:rPr>
            </w:pPr>
            <w:r>
              <w:rPr>
                <w:rFonts w:ascii="Times New Roman" w:hAnsi="Times New Roman" w:eastAsia="仿宋_GB2312"/>
                <w:color w:val="000000"/>
                <w:kern w:val="0"/>
                <w:sz w:val="20"/>
                <w:szCs w:val="20"/>
              </w:rPr>
              <w:t>0579-82176634</w:t>
            </w:r>
          </w:p>
        </w:tc>
      </w:tr>
      <w:tr>
        <w:tblPrEx>
          <w:tblCellMar>
            <w:top w:w="0" w:type="dxa"/>
            <w:left w:w="0" w:type="dxa"/>
            <w:bottom w:w="0" w:type="dxa"/>
            <w:right w:w="0" w:type="dxa"/>
          </w:tblCellMar>
        </w:tblPrEx>
        <w:trPr>
          <w:trHeight w:val="1312" w:hRule="atLeast"/>
        </w:trPr>
        <w:tc>
          <w:tcPr>
            <w:tcW w:w="141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Times New Roman" w:hAnsi="Times New Roman" w:eastAsia="黑体"/>
                <w:color w:val="000000"/>
                <w:sz w:val="24"/>
              </w:rPr>
            </w:pPr>
            <w:r>
              <w:rPr>
                <w:rFonts w:ascii="Times New Roman" w:hAnsi="Times New Roman" w:eastAsia="黑体"/>
                <w:color w:val="000000"/>
                <w:kern w:val="0"/>
                <w:sz w:val="24"/>
              </w:rPr>
              <w:t>专职社工2</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Times New Roman" w:hAnsi="Times New Roman" w:eastAsia="仿宋_GB2312"/>
                <w:color w:val="000000"/>
                <w:sz w:val="20"/>
                <w:szCs w:val="20"/>
              </w:rPr>
            </w:pPr>
            <w:r>
              <w:rPr>
                <w:rFonts w:hint="eastAsia" w:ascii="Times New Roman" w:hAnsi="Times New Roman" w:eastAsia="仿宋_GB2312"/>
                <w:color w:val="000000"/>
                <w:kern w:val="0"/>
                <w:sz w:val="20"/>
                <w:szCs w:val="20"/>
              </w:rPr>
              <w:t>42</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ascii="Times New Roman" w:hAnsi="Times New Roman" w:eastAsia="仿宋_GB2312"/>
                <w:color w:val="000000"/>
                <w:sz w:val="20"/>
                <w:szCs w:val="20"/>
              </w:rPr>
            </w:pPr>
            <w:r>
              <w:rPr>
                <w:rFonts w:ascii="Times New Roman" w:hAnsi="Times New Roman" w:eastAsia="仿宋_GB2312"/>
                <w:color w:val="000000"/>
                <w:kern w:val="0"/>
                <w:sz w:val="20"/>
                <w:szCs w:val="20"/>
              </w:rPr>
              <w:t>不限</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Times New Roman" w:hAnsi="Times New Roman" w:eastAsia="仿宋_GB2312"/>
                <w:color w:val="000000"/>
                <w:sz w:val="20"/>
                <w:szCs w:val="20"/>
              </w:rPr>
            </w:pPr>
            <w:r>
              <w:rPr>
                <w:rFonts w:ascii="Times New Roman" w:hAnsi="Times New Roman" w:eastAsia="仿宋_GB2312"/>
                <w:color w:val="000000"/>
                <w:kern w:val="0"/>
                <w:sz w:val="20"/>
                <w:szCs w:val="20"/>
              </w:rPr>
              <w:t>全日制大专及以上</w:t>
            </w:r>
          </w:p>
        </w:tc>
        <w:tc>
          <w:tcPr>
            <w:tcW w:w="709"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仿宋_GB2312"/>
                <w:color w:val="000000"/>
                <w:sz w:val="20"/>
                <w:szCs w:val="20"/>
              </w:rPr>
            </w:pPr>
            <w:r>
              <w:rPr>
                <w:rFonts w:ascii="Times New Roman" w:hAnsi="Times New Roman" w:eastAsia="仿宋_GB2312"/>
                <w:color w:val="000000"/>
                <w:kern w:val="0"/>
                <w:sz w:val="20"/>
                <w:szCs w:val="20"/>
              </w:rPr>
              <w:t>不限</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仿宋_GB2312"/>
                <w:color w:val="000000"/>
                <w:sz w:val="20"/>
                <w:szCs w:val="20"/>
              </w:rPr>
            </w:pPr>
            <w:r>
              <w:rPr>
                <w:rStyle w:val="8"/>
                <w:rFonts w:eastAsia="仿宋_GB2312"/>
              </w:rPr>
              <w:t>40</w:t>
            </w:r>
            <w:r>
              <w:rPr>
                <w:rStyle w:val="7"/>
                <w:rFonts w:ascii="Times New Roman" w:hAnsi="Times New Roman" w:eastAsia="仿宋_GB2312"/>
              </w:rPr>
              <w:t>周岁</w:t>
            </w:r>
            <w:r>
              <w:rPr>
                <w:rStyle w:val="7"/>
                <w:rFonts w:hint="eastAsia" w:ascii="Times New Roman" w:hAnsi="Times New Roman" w:eastAsia="仿宋_GB2312"/>
              </w:rPr>
              <w:t>及以下</w:t>
            </w:r>
            <w:r>
              <w:rPr>
                <w:rStyle w:val="7"/>
                <w:rFonts w:ascii="Times New Roman" w:hAnsi="Times New Roman" w:eastAsia="仿宋_GB2312"/>
              </w:rPr>
              <w:t>（</w:t>
            </w:r>
            <w:r>
              <w:rPr>
                <w:rStyle w:val="8"/>
                <w:rFonts w:eastAsia="仿宋_GB2312"/>
              </w:rPr>
              <w:t>1981</w:t>
            </w:r>
            <w:r>
              <w:rPr>
                <w:rStyle w:val="7"/>
                <w:rFonts w:ascii="Times New Roman" w:hAnsi="Times New Roman" w:eastAsia="仿宋_GB2312"/>
              </w:rPr>
              <w:t>年</w:t>
            </w:r>
            <w:r>
              <w:rPr>
                <w:rStyle w:val="7"/>
                <w:rFonts w:hint="eastAsia" w:ascii="Times New Roman" w:hAnsi="Times New Roman" w:eastAsia="仿宋_GB2312"/>
              </w:rPr>
              <w:t>9</w:t>
            </w:r>
            <w:r>
              <w:rPr>
                <w:rStyle w:val="7"/>
                <w:rFonts w:ascii="Times New Roman" w:hAnsi="Times New Roman" w:eastAsia="仿宋_GB2312"/>
              </w:rPr>
              <w:t>月</w:t>
            </w:r>
            <w:r>
              <w:rPr>
                <w:rStyle w:val="7"/>
                <w:rFonts w:hint="eastAsia" w:ascii="Times New Roman" w:hAnsi="Times New Roman" w:eastAsia="仿宋_GB2312"/>
              </w:rPr>
              <w:t>1</w:t>
            </w:r>
            <w:r>
              <w:rPr>
                <w:rStyle w:val="7"/>
                <w:rFonts w:ascii="Times New Roman" w:hAnsi="Times New Roman" w:eastAsia="仿宋_GB2312"/>
              </w:rPr>
              <w:t>日以后出生）</w:t>
            </w:r>
          </w:p>
        </w:tc>
        <w:tc>
          <w:tcPr>
            <w:tcW w:w="70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ascii="Times New Roman" w:hAnsi="Times New Roman" w:eastAsia="仿宋_GB2312"/>
                <w:color w:val="000000"/>
                <w:sz w:val="20"/>
                <w:szCs w:val="20"/>
              </w:rPr>
            </w:pPr>
            <w:r>
              <w:rPr>
                <w:rFonts w:ascii="Times New Roman" w:hAnsi="Times New Roman" w:eastAsia="仿宋_GB2312"/>
                <w:color w:val="000000"/>
                <w:kern w:val="0"/>
                <w:sz w:val="20"/>
                <w:szCs w:val="20"/>
              </w:rPr>
              <w:t>不限</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仿宋_GB2312"/>
                <w:color w:val="000000"/>
                <w:sz w:val="20"/>
                <w:szCs w:val="20"/>
              </w:rPr>
            </w:pPr>
            <w:r>
              <w:rPr>
                <w:rFonts w:ascii="Times New Roman" w:hAnsi="Times New Roman" w:eastAsia="仿宋_GB2312"/>
                <w:color w:val="000000"/>
                <w:kern w:val="0"/>
                <w:sz w:val="20"/>
                <w:szCs w:val="20"/>
              </w:rPr>
              <w:t>无</w:t>
            </w: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after="200"/>
              <w:jc w:val="center"/>
              <w:textAlignment w:val="center"/>
              <w:rPr>
                <w:rFonts w:ascii="Times New Roman" w:hAnsi="Times New Roman" w:eastAsia="仿宋_GB2312"/>
                <w:color w:val="000000"/>
                <w:sz w:val="20"/>
                <w:szCs w:val="20"/>
              </w:rPr>
            </w:pPr>
            <w:r>
              <w:rPr>
                <w:rFonts w:ascii="Times New Roman" w:hAnsi="Times New Roman" w:eastAsia="仿宋_GB2312"/>
                <w:color w:val="000000"/>
                <w:kern w:val="0"/>
                <w:sz w:val="20"/>
                <w:szCs w:val="20"/>
              </w:rPr>
              <w:t>金华市</w:t>
            </w:r>
          </w:p>
        </w:tc>
        <w:tc>
          <w:tcPr>
            <w:tcW w:w="4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Times New Roman" w:hAnsi="Times New Roman" w:eastAsia="仿宋_GB2312"/>
                <w:color w:val="000000"/>
                <w:sz w:val="20"/>
                <w:szCs w:val="20"/>
              </w:rPr>
            </w:pPr>
            <w:r>
              <w:rPr>
                <w:rFonts w:ascii="Times New Roman" w:hAnsi="Times New Roman" w:eastAsia="仿宋_GB2312"/>
                <w:color w:val="000000"/>
                <w:kern w:val="0"/>
                <w:sz w:val="20"/>
                <w:szCs w:val="20"/>
              </w:rPr>
              <w:t>包含生源地为金华市的2022年普通高校应届毕业生；具有社会工作专业本科及以上学历或中级社会工作师职业资格及以上的户籍不限；在金高校毕业生户籍不限；硕士研究生及以上学历的户籍不限。</w:t>
            </w:r>
          </w:p>
        </w:tc>
        <w:tc>
          <w:tcPr>
            <w:tcW w:w="1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仿宋_GB2312"/>
                <w:color w:val="000000"/>
                <w:sz w:val="20"/>
                <w:szCs w:val="20"/>
              </w:rPr>
            </w:pPr>
            <w:r>
              <w:rPr>
                <w:rFonts w:ascii="Times New Roman" w:hAnsi="Times New Roman" w:eastAsia="仿宋_GB2312"/>
                <w:color w:val="000000"/>
                <w:kern w:val="0"/>
                <w:sz w:val="20"/>
                <w:szCs w:val="20"/>
              </w:rPr>
              <w:t>《综合基础知识》A</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仿宋_GB2312"/>
                <w:color w:val="000000"/>
                <w:sz w:val="20"/>
                <w:szCs w:val="20"/>
              </w:rPr>
            </w:pPr>
            <w:r>
              <w:rPr>
                <w:rFonts w:ascii="Times New Roman" w:hAnsi="Times New Roman" w:eastAsia="仿宋_GB2312"/>
                <w:color w:val="000000"/>
                <w:kern w:val="0"/>
                <w:sz w:val="20"/>
                <w:szCs w:val="20"/>
              </w:rPr>
              <w:t>0579-82176634</w:t>
            </w:r>
          </w:p>
        </w:tc>
      </w:tr>
      <w:tr>
        <w:tblPrEx>
          <w:tblCellMar>
            <w:top w:w="0" w:type="dxa"/>
            <w:left w:w="0" w:type="dxa"/>
            <w:bottom w:w="0" w:type="dxa"/>
            <w:right w:w="0" w:type="dxa"/>
          </w:tblCellMar>
        </w:tblPrEx>
        <w:trPr>
          <w:trHeight w:val="1276" w:hRule="atLeast"/>
        </w:trPr>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黑体"/>
                <w:color w:val="000000"/>
                <w:sz w:val="24"/>
              </w:rPr>
            </w:pPr>
            <w:r>
              <w:rPr>
                <w:rFonts w:ascii="Times New Roman" w:hAnsi="Times New Roman" w:eastAsia="黑体"/>
                <w:color w:val="000000"/>
                <w:kern w:val="0"/>
                <w:sz w:val="24"/>
              </w:rPr>
              <w:t>专职社工3</w:t>
            </w:r>
          </w:p>
        </w:tc>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仿宋_GB2312"/>
                <w:color w:val="000000"/>
                <w:sz w:val="20"/>
                <w:szCs w:val="20"/>
              </w:rPr>
            </w:pPr>
            <w:r>
              <w:rPr>
                <w:rFonts w:hint="eastAsia" w:ascii="Times New Roman" w:hAnsi="Times New Roman" w:eastAsia="仿宋_GB2312"/>
                <w:color w:val="000000"/>
                <w:kern w:val="0"/>
                <w:sz w:val="20"/>
                <w:szCs w:val="20"/>
              </w:rPr>
              <w:t>65</w:t>
            </w:r>
          </w:p>
        </w:tc>
        <w:tc>
          <w:tcPr>
            <w:tcW w:w="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仿宋_GB2312"/>
                <w:color w:val="000000"/>
                <w:sz w:val="20"/>
                <w:szCs w:val="20"/>
              </w:rPr>
            </w:pPr>
            <w:r>
              <w:rPr>
                <w:rFonts w:ascii="Times New Roman" w:hAnsi="Times New Roman" w:eastAsia="仿宋_GB2312"/>
                <w:color w:val="000000"/>
                <w:kern w:val="0"/>
                <w:sz w:val="20"/>
                <w:szCs w:val="20"/>
              </w:rPr>
              <w:t>不限</w:t>
            </w:r>
          </w:p>
        </w:tc>
        <w:tc>
          <w:tcPr>
            <w:tcW w:w="7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仿宋_GB2312"/>
                <w:color w:val="000000"/>
                <w:sz w:val="20"/>
                <w:szCs w:val="20"/>
              </w:rPr>
            </w:pPr>
            <w:r>
              <w:rPr>
                <w:rFonts w:ascii="Times New Roman" w:hAnsi="Times New Roman" w:eastAsia="仿宋_GB2312"/>
                <w:color w:val="000000"/>
                <w:kern w:val="0"/>
                <w:sz w:val="20"/>
                <w:szCs w:val="20"/>
              </w:rPr>
              <w:t>大专及以上</w:t>
            </w:r>
          </w:p>
        </w:tc>
        <w:tc>
          <w:tcPr>
            <w:tcW w:w="709"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仿宋_GB2312"/>
                <w:color w:val="000000"/>
                <w:sz w:val="20"/>
                <w:szCs w:val="20"/>
              </w:rPr>
            </w:pPr>
            <w:r>
              <w:rPr>
                <w:rFonts w:ascii="Times New Roman" w:hAnsi="Times New Roman" w:eastAsia="仿宋_GB2312"/>
                <w:color w:val="000000"/>
                <w:kern w:val="0"/>
                <w:sz w:val="20"/>
                <w:szCs w:val="20"/>
              </w:rPr>
              <w:t>不限</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仿宋_GB2312"/>
                <w:color w:val="000000"/>
                <w:sz w:val="20"/>
                <w:szCs w:val="20"/>
              </w:rPr>
            </w:pPr>
            <w:r>
              <w:rPr>
                <w:rStyle w:val="8"/>
                <w:rFonts w:eastAsia="仿宋_GB2312"/>
              </w:rPr>
              <w:t>40</w:t>
            </w:r>
            <w:r>
              <w:rPr>
                <w:rStyle w:val="7"/>
                <w:rFonts w:ascii="Times New Roman" w:hAnsi="Times New Roman" w:eastAsia="仿宋_GB2312"/>
              </w:rPr>
              <w:t>周岁</w:t>
            </w:r>
            <w:r>
              <w:rPr>
                <w:rStyle w:val="7"/>
                <w:rFonts w:hint="eastAsia" w:ascii="Times New Roman" w:hAnsi="Times New Roman" w:eastAsia="仿宋_GB2312"/>
              </w:rPr>
              <w:t>及以下</w:t>
            </w:r>
            <w:r>
              <w:rPr>
                <w:rStyle w:val="7"/>
                <w:rFonts w:ascii="Times New Roman" w:hAnsi="Times New Roman" w:eastAsia="仿宋_GB2312"/>
              </w:rPr>
              <w:t>（</w:t>
            </w:r>
            <w:r>
              <w:rPr>
                <w:rStyle w:val="8"/>
                <w:rFonts w:eastAsia="仿宋_GB2312"/>
              </w:rPr>
              <w:t>1981</w:t>
            </w:r>
            <w:r>
              <w:rPr>
                <w:rStyle w:val="7"/>
                <w:rFonts w:ascii="Times New Roman" w:hAnsi="Times New Roman" w:eastAsia="仿宋_GB2312"/>
              </w:rPr>
              <w:t>年</w:t>
            </w:r>
            <w:r>
              <w:rPr>
                <w:rStyle w:val="7"/>
                <w:rFonts w:hint="eastAsia" w:ascii="Times New Roman" w:hAnsi="Times New Roman" w:eastAsia="仿宋_GB2312"/>
              </w:rPr>
              <w:t>9</w:t>
            </w:r>
            <w:r>
              <w:rPr>
                <w:rStyle w:val="7"/>
                <w:rFonts w:ascii="Times New Roman" w:hAnsi="Times New Roman" w:eastAsia="仿宋_GB2312"/>
              </w:rPr>
              <w:t>月</w:t>
            </w:r>
            <w:r>
              <w:rPr>
                <w:rStyle w:val="7"/>
                <w:rFonts w:hint="eastAsia" w:ascii="Times New Roman" w:hAnsi="Times New Roman" w:eastAsia="仿宋_GB2312"/>
              </w:rPr>
              <w:t>1</w:t>
            </w:r>
            <w:r>
              <w:rPr>
                <w:rStyle w:val="7"/>
                <w:rFonts w:ascii="Times New Roman" w:hAnsi="Times New Roman" w:eastAsia="仿宋_GB2312"/>
              </w:rPr>
              <w:t>日以后出生）</w:t>
            </w:r>
          </w:p>
        </w:tc>
        <w:tc>
          <w:tcPr>
            <w:tcW w:w="709"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ascii="Times New Roman" w:hAnsi="Times New Roman" w:eastAsia="仿宋_GB2312"/>
                <w:color w:val="000000"/>
                <w:sz w:val="20"/>
                <w:szCs w:val="20"/>
              </w:rPr>
            </w:pPr>
            <w:r>
              <w:rPr>
                <w:rFonts w:ascii="Times New Roman" w:hAnsi="Times New Roman" w:eastAsia="仿宋_GB2312"/>
                <w:color w:val="000000"/>
                <w:kern w:val="0"/>
                <w:sz w:val="20"/>
                <w:szCs w:val="20"/>
              </w:rPr>
              <w:t>不限</w:t>
            </w:r>
          </w:p>
        </w:tc>
        <w:tc>
          <w:tcPr>
            <w:tcW w:w="7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仿宋_GB2312"/>
                <w:color w:val="000000"/>
                <w:sz w:val="22"/>
              </w:rPr>
            </w:pPr>
            <w:r>
              <w:rPr>
                <w:rFonts w:ascii="Times New Roman" w:hAnsi="Times New Roman" w:eastAsia="仿宋_GB2312"/>
                <w:color w:val="000000"/>
                <w:kern w:val="0"/>
                <w:sz w:val="22"/>
              </w:rPr>
              <w:t>无</w:t>
            </w: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仿宋_GB2312"/>
                <w:color w:val="000000"/>
                <w:sz w:val="20"/>
                <w:szCs w:val="20"/>
              </w:rPr>
            </w:pPr>
            <w:r>
              <w:rPr>
                <w:rFonts w:ascii="Times New Roman" w:hAnsi="Times New Roman" w:eastAsia="仿宋_GB2312"/>
                <w:color w:val="000000"/>
                <w:kern w:val="0"/>
                <w:sz w:val="20"/>
                <w:szCs w:val="20"/>
              </w:rPr>
              <w:t>金华市</w:t>
            </w:r>
          </w:p>
        </w:tc>
        <w:tc>
          <w:tcPr>
            <w:tcW w:w="4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Times New Roman" w:hAnsi="Times New Roman" w:eastAsia="仿宋_GB2312"/>
                <w:color w:val="000000"/>
                <w:sz w:val="20"/>
                <w:szCs w:val="20"/>
              </w:rPr>
            </w:pPr>
            <w:r>
              <w:rPr>
                <w:rFonts w:ascii="Times New Roman" w:hAnsi="Times New Roman" w:eastAsia="仿宋_GB2312"/>
                <w:color w:val="000000"/>
                <w:kern w:val="0"/>
                <w:sz w:val="20"/>
                <w:szCs w:val="20"/>
              </w:rPr>
              <w:t>具有社会工作专业本科及以上学历或中级社会工作师职业资格及以上的户籍不限；在金高校毕业生户籍不限；硕士研究生及以上学历的户籍不限。</w:t>
            </w:r>
          </w:p>
        </w:tc>
        <w:tc>
          <w:tcPr>
            <w:tcW w:w="1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仿宋_GB2312"/>
                <w:color w:val="000000"/>
                <w:sz w:val="20"/>
                <w:szCs w:val="20"/>
              </w:rPr>
            </w:pPr>
            <w:r>
              <w:rPr>
                <w:rFonts w:ascii="Times New Roman" w:hAnsi="Times New Roman" w:eastAsia="仿宋_GB2312"/>
                <w:color w:val="000000"/>
                <w:kern w:val="0"/>
                <w:sz w:val="20"/>
                <w:szCs w:val="20"/>
              </w:rPr>
              <w:t>《综合基础知识》A</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仿宋_GB2312"/>
                <w:color w:val="000000"/>
                <w:sz w:val="20"/>
                <w:szCs w:val="20"/>
              </w:rPr>
            </w:pPr>
            <w:r>
              <w:rPr>
                <w:rFonts w:ascii="Times New Roman" w:hAnsi="Times New Roman" w:eastAsia="仿宋_GB2312"/>
                <w:color w:val="000000"/>
                <w:kern w:val="0"/>
                <w:sz w:val="20"/>
                <w:szCs w:val="20"/>
              </w:rPr>
              <w:t>0579-82176634</w:t>
            </w:r>
          </w:p>
        </w:tc>
      </w:tr>
      <w:tr>
        <w:tblPrEx>
          <w:tblCellMar>
            <w:top w:w="0" w:type="dxa"/>
            <w:left w:w="0" w:type="dxa"/>
            <w:bottom w:w="0" w:type="dxa"/>
            <w:right w:w="0" w:type="dxa"/>
          </w:tblCellMar>
        </w:tblPrEx>
        <w:trPr>
          <w:trHeight w:val="2061" w:hRule="atLeast"/>
        </w:trPr>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黑体"/>
                <w:color w:val="000000"/>
                <w:sz w:val="24"/>
              </w:rPr>
            </w:pPr>
            <w:r>
              <w:rPr>
                <w:rFonts w:ascii="Times New Roman" w:hAnsi="Times New Roman" w:eastAsia="黑体"/>
                <w:color w:val="000000"/>
                <w:kern w:val="0"/>
                <w:sz w:val="24"/>
              </w:rPr>
              <w:t>专职社工4</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仿宋_GB2312"/>
                <w:color w:val="000000"/>
                <w:sz w:val="20"/>
                <w:szCs w:val="20"/>
              </w:rPr>
            </w:pPr>
            <w:r>
              <w:rPr>
                <w:rFonts w:hint="eastAsia" w:ascii="Times New Roman" w:hAnsi="Times New Roman" w:eastAsia="仿宋_GB2312"/>
                <w:color w:val="000000"/>
                <w:kern w:val="0"/>
                <w:sz w:val="20"/>
                <w:szCs w:val="20"/>
              </w:rPr>
              <w:t>1</w:t>
            </w:r>
            <w:r>
              <w:rPr>
                <w:rFonts w:ascii="Times New Roman" w:hAnsi="Times New Roman" w:eastAsia="仿宋_GB2312"/>
                <w:color w:val="000000"/>
                <w:kern w:val="0"/>
                <w:sz w:val="20"/>
                <w:szCs w:val="20"/>
              </w:rPr>
              <w:t>6</w:t>
            </w:r>
          </w:p>
        </w:tc>
        <w:tc>
          <w:tcPr>
            <w:tcW w:w="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仿宋_GB2312"/>
                <w:color w:val="000000"/>
                <w:sz w:val="20"/>
                <w:szCs w:val="20"/>
              </w:rPr>
            </w:pPr>
            <w:r>
              <w:rPr>
                <w:rFonts w:ascii="Times New Roman" w:hAnsi="Times New Roman" w:eastAsia="仿宋_GB2312"/>
                <w:color w:val="000000"/>
                <w:kern w:val="0"/>
                <w:sz w:val="20"/>
                <w:szCs w:val="20"/>
              </w:rPr>
              <w:t>不限</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仿宋_GB2312"/>
                <w:color w:val="000000"/>
                <w:sz w:val="20"/>
                <w:szCs w:val="20"/>
              </w:rPr>
            </w:pPr>
            <w:r>
              <w:rPr>
                <w:rFonts w:ascii="Times New Roman" w:hAnsi="Times New Roman" w:eastAsia="仿宋_GB2312"/>
                <w:color w:val="000000"/>
                <w:kern w:val="0"/>
                <w:sz w:val="20"/>
                <w:szCs w:val="20"/>
              </w:rPr>
              <w:t>高中及以上</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仿宋_GB2312"/>
                <w:color w:val="000000"/>
                <w:sz w:val="20"/>
                <w:szCs w:val="20"/>
              </w:rPr>
            </w:pPr>
            <w:r>
              <w:rPr>
                <w:rFonts w:ascii="Times New Roman" w:hAnsi="Times New Roman" w:eastAsia="仿宋_GB2312"/>
                <w:color w:val="000000"/>
                <w:kern w:val="0"/>
                <w:sz w:val="20"/>
                <w:szCs w:val="20"/>
              </w:rPr>
              <w:t>不限</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仿宋_GB2312"/>
                <w:color w:val="000000"/>
                <w:sz w:val="20"/>
                <w:szCs w:val="20"/>
              </w:rPr>
            </w:pPr>
            <w:r>
              <w:rPr>
                <w:rFonts w:ascii="Times New Roman" w:hAnsi="Times New Roman" w:eastAsia="仿宋_GB2312"/>
                <w:color w:val="000000"/>
                <w:kern w:val="0"/>
                <w:sz w:val="20"/>
                <w:szCs w:val="20"/>
              </w:rPr>
              <w:t>女45周岁</w:t>
            </w:r>
            <w:r>
              <w:rPr>
                <w:rStyle w:val="7"/>
                <w:rFonts w:hint="eastAsia" w:ascii="Times New Roman" w:hAnsi="Times New Roman" w:eastAsia="仿宋_GB2312"/>
              </w:rPr>
              <w:t>及以下</w:t>
            </w:r>
            <w:r>
              <w:rPr>
                <w:rFonts w:ascii="Times New Roman" w:hAnsi="Times New Roman" w:eastAsia="仿宋_GB2312"/>
                <w:color w:val="000000"/>
                <w:kern w:val="0"/>
                <w:sz w:val="20"/>
                <w:szCs w:val="20"/>
              </w:rPr>
              <w:t>（1976年</w:t>
            </w:r>
            <w:r>
              <w:rPr>
                <w:rFonts w:hint="eastAsia" w:ascii="Times New Roman" w:hAnsi="Times New Roman" w:eastAsia="仿宋_GB2312"/>
                <w:color w:val="000000"/>
                <w:kern w:val="0"/>
                <w:sz w:val="20"/>
                <w:szCs w:val="20"/>
              </w:rPr>
              <w:t>9</w:t>
            </w:r>
            <w:r>
              <w:rPr>
                <w:rFonts w:ascii="Times New Roman" w:hAnsi="Times New Roman" w:eastAsia="仿宋_GB2312"/>
                <w:color w:val="000000"/>
                <w:kern w:val="0"/>
                <w:sz w:val="20"/>
                <w:szCs w:val="20"/>
              </w:rPr>
              <w:t>月</w:t>
            </w:r>
            <w:r>
              <w:rPr>
                <w:rFonts w:hint="eastAsia" w:ascii="Times New Roman" w:hAnsi="Times New Roman" w:eastAsia="仿宋_GB2312"/>
                <w:color w:val="000000"/>
                <w:kern w:val="0"/>
                <w:sz w:val="20"/>
                <w:szCs w:val="20"/>
              </w:rPr>
              <w:t>1</w:t>
            </w:r>
            <w:r>
              <w:rPr>
                <w:rFonts w:ascii="Times New Roman" w:hAnsi="Times New Roman" w:eastAsia="仿宋_GB2312"/>
                <w:color w:val="000000"/>
                <w:kern w:val="0"/>
                <w:sz w:val="20"/>
                <w:szCs w:val="20"/>
              </w:rPr>
              <w:t>日以后出生），男55周岁</w:t>
            </w:r>
            <w:r>
              <w:rPr>
                <w:rStyle w:val="7"/>
                <w:rFonts w:hint="eastAsia" w:ascii="Times New Roman" w:hAnsi="Times New Roman" w:eastAsia="仿宋_GB2312"/>
              </w:rPr>
              <w:t>及以下</w:t>
            </w:r>
            <w:r>
              <w:rPr>
                <w:rFonts w:ascii="Times New Roman" w:hAnsi="Times New Roman" w:eastAsia="仿宋_GB2312"/>
                <w:color w:val="000000"/>
                <w:kern w:val="0"/>
                <w:sz w:val="20"/>
                <w:szCs w:val="20"/>
              </w:rPr>
              <w:t>（1966年</w:t>
            </w:r>
            <w:r>
              <w:rPr>
                <w:rFonts w:hint="eastAsia" w:ascii="Times New Roman" w:hAnsi="Times New Roman" w:eastAsia="仿宋_GB2312"/>
                <w:color w:val="000000"/>
                <w:kern w:val="0"/>
                <w:sz w:val="20"/>
                <w:szCs w:val="20"/>
              </w:rPr>
              <w:t>9</w:t>
            </w:r>
            <w:r>
              <w:rPr>
                <w:rFonts w:ascii="Times New Roman" w:hAnsi="Times New Roman" w:eastAsia="仿宋_GB2312"/>
                <w:color w:val="000000"/>
                <w:kern w:val="0"/>
                <w:sz w:val="20"/>
                <w:szCs w:val="20"/>
              </w:rPr>
              <w:t>月</w:t>
            </w:r>
            <w:r>
              <w:rPr>
                <w:rFonts w:hint="eastAsia" w:ascii="Times New Roman" w:hAnsi="Times New Roman" w:eastAsia="仿宋_GB2312"/>
                <w:color w:val="000000"/>
                <w:kern w:val="0"/>
                <w:sz w:val="20"/>
                <w:szCs w:val="20"/>
              </w:rPr>
              <w:t>1</w:t>
            </w:r>
            <w:r>
              <w:rPr>
                <w:rFonts w:ascii="Times New Roman" w:hAnsi="Times New Roman" w:eastAsia="仿宋_GB2312"/>
                <w:color w:val="000000"/>
                <w:kern w:val="0"/>
                <w:sz w:val="20"/>
                <w:szCs w:val="20"/>
              </w:rPr>
              <w:t>日以后出生）</w:t>
            </w:r>
          </w:p>
        </w:tc>
        <w:tc>
          <w:tcPr>
            <w:tcW w:w="709"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ascii="Times New Roman" w:hAnsi="Times New Roman" w:eastAsia="仿宋_GB2312"/>
                <w:color w:val="000000"/>
                <w:sz w:val="20"/>
                <w:szCs w:val="20"/>
              </w:rPr>
            </w:pPr>
            <w:r>
              <w:rPr>
                <w:rFonts w:ascii="Times New Roman" w:hAnsi="Times New Roman" w:eastAsia="仿宋_GB2312"/>
                <w:color w:val="000000"/>
                <w:kern w:val="0"/>
                <w:sz w:val="20"/>
                <w:szCs w:val="20"/>
              </w:rPr>
              <w:t>不限</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仿宋_GB2312"/>
                <w:color w:val="000000"/>
                <w:sz w:val="20"/>
                <w:szCs w:val="20"/>
              </w:rPr>
            </w:pPr>
            <w:r>
              <w:rPr>
                <w:rFonts w:ascii="Times New Roman" w:hAnsi="Times New Roman" w:eastAsia="仿宋_GB2312"/>
                <w:color w:val="000000"/>
                <w:kern w:val="0"/>
                <w:sz w:val="20"/>
                <w:szCs w:val="20"/>
              </w:rPr>
              <w:t>面向金东区其他社区工作人员</w:t>
            </w:r>
          </w:p>
        </w:tc>
        <w:tc>
          <w:tcPr>
            <w:tcW w:w="7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仿宋_GB2312"/>
                <w:color w:val="000000"/>
                <w:sz w:val="20"/>
                <w:szCs w:val="20"/>
              </w:rPr>
            </w:pPr>
            <w:r>
              <w:rPr>
                <w:rFonts w:ascii="Times New Roman" w:hAnsi="Times New Roman" w:eastAsia="仿宋_GB2312"/>
                <w:color w:val="000000"/>
                <w:kern w:val="0"/>
                <w:sz w:val="20"/>
                <w:szCs w:val="20"/>
              </w:rPr>
              <w:t>金华市</w:t>
            </w:r>
          </w:p>
        </w:tc>
        <w:tc>
          <w:tcPr>
            <w:tcW w:w="4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ascii="Times New Roman" w:hAnsi="Times New Roman" w:eastAsia="仿宋_GB2312"/>
                <w:color w:val="000000"/>
                <w:sz w:val="20"/>
                <w:szCs w:val="20"/>
                <w:highlight w:val="yellow"/>
              </w:rPr>
            </w:pPr>
            <w:r>
              <w:rPr>
                <w:rFonts w:hint="eastAsia" w:ascii="Times New Roman" w:hAnsi="Times New Roman" w:eastAsia="仿宋_GB2312"/>
                <w:color w:val="000000"/>
                <w:sz w:val="20"/>
                <w:szCs w:val="20"/>
              </w:rPr>
              <w:t>目前在金东区社区工作，且在社区工作连续满1年及以上。</w:t>
            </w:r>
          </w:p>
        </w:tc>
        <w:tc>
          <w:tcPr>
            <w:tcW w:w="1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仿宋_GB2312"/>
                <w:color w:val="000000"/>
                <w:sz w:val="20"/>
                <w:szCs w:val="20"/>
              </w:rPr>
            </w:pPr>
            <w:r>
              <w:rPr>
                <w:rFonts w:ascii="Times New Roman" w:hAnsi="Times New Roman" w:eastAsia="仿宋_GB2312"/>
                <w:color w:val="000000"/>
                <w:kern w:val="0"/>
                <w:sz w:val="20"/>
                <w:szCs w:val="20"/>
              </w:rPr>
              <w:t>《综合基础知识》</w:t>
            </w:r>
            <w:r>
              <w:rPr>
                <w:rFonts w:hint="eastAsia" w:ascii="Times New Roman" w:hAnsi="Times New Roman" w:eastAsia="仿宋_GB2312"/>
                <w:color w:val="000000"/>
                <w:kern w:val="0"/>
                <w:sz w:val="20"/>
                <w:szCs w:val="20"/>
              </w:rPr>
              <w:t>B</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仿宋_GB2312"/>
                <w:color w:val="000000"/>
                <w:sz w:val="20"/>
                <w:szCs w:val="20"/>
              </w:rPr>
            </w:pPr>
            <w:r>
              <w:rPr>
                <w:rFonts w:ascii="Times New Roman" w:hAnsi="Times New Roman" w:eastAsia="仿宋_GB2312"/>
                <w:color w:val="000000"/>
                <w:kern w:val="0"/>
                <w:sz w:val="20"/>
                <w:szCs w:val="20"/>
              </w:rPr>
              <w:t>0579-82176634</w:t>
            </w:r>
          </w:p>
        </w:tc>
      </w:tr>
      <w:tr>
        <w:tblPrEx>
          <w:tblCellMar>
            <w:top w:w="0" w:type="dxa"/>
            <w:left w:w="0" w:type="dxa"/>
            <w:bottom w:w="0" w:type="dxa"/>
            <w:right w:w="0" w:type="dxa"/>
          </w:tblCellMar>
        </w:tblPrEx>
        <w:trPr>
          <w:trHeight w:val="4367" w:hRule="atLeast"/>
        </w:trPr>
        <w:tc>
          <w:tcPr>
            <w:tcW w:w="1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黑体"/>
                <w:color w:val="000000"/>
                <w:kern w:val="0"/>
                <w:sz w:val="24"/>
              </w:rPr>
            </w:pPr>
            <w:r>
              <w:rPr>
                <w:rFonts w:ascii="Times New Roman" w:hAnsi="Times New Roman" w:eastAsia="黑体"/>
                <w:color w:val="000000"/>
                <w:kern w:val="0"/>
                <w:sz w:val="24"/>
              </w:rPr>
              <w:t>专职社工</w:t>
            </w:r>
            <w:r>
              <w:rPr>
                <w:rFonts w:hint="eastAsia" w:ascii="Times New Roman" w:hAnsi="Times New Roman" w:eastAsia="黑体"/>
                <w:color w:val="000000"/>
                <w:kern w:val="0"/>
                <w:sz w:val="24"/>
              </w:rPr>
              <w:t>5</w:t>
            </w:r>
            <w:r>
              <w:rPr>
                <w:rFonts w:hint="eastAsia" w:ascii="Times New Roman" w:hAnsi="Times New Roman" w:eastAsia="黑体"/>
                <w:color w:val="000000"/>
                <w:spacing w:val="-23"/>
                <w:kern w:val="0"/>
                <w:sz w:val="24"/>
              </w:rPr>
              <w:t>（社区负责人）</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2</w:t>
            </w:r>
          </w:p>
        </w:tc>
        <w:tc>
          <w:tcPr>
            <w:tcW w:w="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仿宋_GB2312"/>
                <w:color w:val="000000"/>
                <w:sz w:val="20"/>
                <w:szCs w:val="20"/>
              </w:rPr>
            </w:pPr>
            <w:r>
              <w:rPr>
                <w:rFonts w:ascii="Times New Roman" w:hAnsi="Times New Roman" w:eastAsia="仿宋_GB2312"/>
                <w:color w:val="000000"/>
                <w:kern w:val="0"/>
                <w:sz w:val="20"/>
                <w:szCs w:val="20"/>
              </w:rPr>
              <w:t>不限</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仿宋_GB2312"/>
                <w:color w:val="000000"/>
                <w:sz w:val="20"/>
                <w:szCs w:val="20"/>
              </w:rPr>
            </w:pPr>
            <w:r>
              <w:rPr>
                <w:rFonts w:ascii="Times New Roman" w:hAnsi="Times New Roman" w:eastAsia="仿宋_GB2312"/>
                <w:color w:val="000000"/>
                <w:kern w:val="0"/>
                <w:sz w:val="20"/>
                <w:szCs w:val="20"/>
              </w:rPr>
              <w:t>大专及以上</w:t>
            </w:r>
          </w:p>
        </w:tc>
        <w:tc>
          <w:tcPr>
            <w:tcW w:w="7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不限</w:t>
            </w:r>
          </w:p>
        </w:tc>
        <w:tc>
          <w:tcPr>
            <w:tcW w:w="17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仿宋_GB2312"/>
                <w:color w:val="000000"/>
                <w:kern w:val="0"/>
                <w:sz w:val="20"/>
                <w:szCs w:val="20"/>
              </w:rPr>
            </w:pPr>
            <w:r>
              <w:rPr>
                <w:rStyle w:val="8"/>
                <w:rFonts w:eastAsia="仿宋_GB2312"/>
              </w:rPr>
              <w:t>4</w:t>
            </w:r>
            <w:r>
              <w:rPr>
                <w:rStyle w:val="8"/>
                <w:rFonts w:hint="eastAsia" w:eastAsia="仿宋_GB2312"/>
              </w:rPr>
              <w:t>5</w:t>
            </w:r>
            <w:r>
              <w:rPr>
                <w:rStyle w:val="7"/>
                <w:rFonts w:ascii="Times New Roman" w:hAnsi="Times New Roman" w:eastAsia="仿宋_GB2312"/>
              </w:rPr>
              <w:t>周岁</w:t>
            </w:r>
            <w:r>
              <w:rPr>
                <w:rStyle w:val="7"/>
                <w:rFonts w:hint="eastAsia" w:ascii="Times New Roman" w:hAnsi="Times New Roman" w:eastAsia="仿宋_GB2312"/>
              </w:rPr>
              <w:t>及以下</w:t>
            </w:r>
            <w:r>
              <w:rPr>
                <w:rStyle w:val="7"/>
                <w:rFonts w:ascii="Times New Roman" w:hAnsi="Times New Roman" w:eastAsia="仿宋_GB2312"/>
              </w:rPr>
              <w:t>（</w:t>
            </w:r>
            <w:r>
              <w:rPr>
                <w:rStyle w:val="8"/>
                <w:rFonts w:eastAsia="仿宋_GB2312"/>
              </w:rPr>
              <w:t>19</w:t>
            </w:r>
            <w:r>
              <w:rPr>
                <w:rStyle w:val="8"/>
                <w:rFonts w:hint="eastAsia" w:eastAsia="仿宋_GB2312"/>
              </w:rPr>
              <w:t>76</w:t>
            </w:r>
            <w:r>
              <w:rPr>
                <w:rStyle w:val="7"/>
                <w:rFonts w:ascii="Times New Roman" w:hAnsi="Times New Roman" w:eastAsia="仿宋_GB2312"/>
              </w:rPr>
              <w:t>年</w:t>
            </w:r>
            <w:r>
              <w:rPr>
                <w:rStyle w:val="7"/>
                <w:rFonts w:hint="eastAsia" w:ascii="Times New Roman" w:hAnsi="Times New Roman" w:eastAsia="仿宋_GB2312"/>
              </w:rPr>
              <w:t>9</w:t>
            </w:r>
            <w:r>
              <w:rPr>
                <w:rStyle w:val="7"/>
                <w:rFonts w:ascii="Times New Roman" w:hAnsi="Times New Roman" w:eastAsia="仿宋_GB2312"/>
              </w:rPr>
              <w:t>月</w:t>
            </w:r>
            <w:r>
              <w:rPr>
                <w:rStyle w:val="7"/>
                <w:rFonts w:hint="eastAsia" w:ascii="Times New Roman" w:hAnsi="Times New Roman" w:eastAsia="仿宋_GB2312"/>
              </w:rPr>
              <w:t>1</w:t>
            </w:r>
            <w:r>
              <w:rPr>
                <w:rStyle w:val="7"/>
                <w:rFonts w:ascii="Times New Roman" w:hAnsi="Times New Roman" w:eastAsia="仿宋_GB2312"/>
              </w:rPr>
              <w:t>日以后出生）</w:t>
            </w:r>
          </w:p>
        </w:tc>
        <w:tc>
          <w:tcPr>
            <w:tcW w:w="709"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widowControl/>
              <w:jc w:val="center"/>
              <w:textAlignment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不限</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无</w:t>
            </w:r>
          </w:p>
        </w:tc>
        <w:tc>
          <w:tcPr>
            <w:tcW w:w="7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金华市</w:t>
            </w:r>
          </w:p>
        </w:tc>
        <w:tc>
          <w:tcPr>
            <w:tcW w:w="44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1.中</w:t>
            </w:r>
            <w:r>
              <w:rPr>
                <w:rFonts w:ascii="Times New Roman" w:hAnsi="Times New Roman" w:eastAsia="仿宋_GB2312"/>
                <w:color w:val="000000"/>
                <w:kern w:val="0"/>
                <w:sz w:val="20"/>
                <w:szCs w:val="20"/>
              </w:rPr>
              <w:t>共党员，具有一年以上党龄</w:t>
            </w:r>
            <w:r>
              <w:rPr>
                <w:rFonts w:hint="eastAsia" w:ascii="Times New Roman" w:hAnsi="Times New Roman" w:eastAsia="仿宋_GB2312"/>
                <w:color w:val="000000"/>
                <w:kern w:val="0"/>
                <w:sz w:val="20"/>
                <w:szCs w:val="20"/>
              </w:rPr>
              <w:t>；</w:t>
            </w:r>
          </w:p>
          <w:p>
            <w:pPr>
              <w:widowControl/>
              <w:jc w:val="left"/>
              <w:textAlignment w:val="center"/>
              <w:rPr>
                <w:rFonts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2.目前在社区工作，具有连续满3年及以上社区工作经历，且具有社区党组织、社区居民委员会副职连续工作经历满2年；或目前在规模以上企业工作，具有规模以上企业连续满3年及以上工作经历，且具有中层副职连续工作经历满2年。</w:t>
            </w:r>
          </w:p>
          <w:p>
            <w:pPr>
              <w:pStyle w:val="2"/>
              <w:ind w:left="0" w:leftChars="0" w:firstLine="0" w:firstLineChars="0"/>
              <w:rPr>
                <w:rFonts w:hint="eastAsia" w:ascii="Times New Roman" w:hAnsi="Times New Roman" w:eastAsia="仿宋_GB2312"/>
                <w:color w:val="000000"/>
                <w:kern w:val="0"/>
                <w:sz w:val="20"/>
                <w:szCs w:val="20"/>
              </w:rPr>
            </w:pPr>
            <w:r>
              <w:rPr>
                <w:rFonts w:hint="eastAsia" w:ascii="Times New Roman" w:hAnsi="Times New Roman" w:eastAsia="仿宋_GB2312"/>
                <w:color w:val="000000"/>
                <w:kern w:val="0"/>
                <w:sz w:val="20"/>
                <w:szCs w:val="20"/>
              </w:rPr>
              <w:t>3</w:t>
            </w:r>
            <w:r>
              <w:rPr>
                <w:rFonts w:ascii="Times New Roman" w:hAnsi="Times New Roman" w:eastAsia="仿宋_GB2312"/>
                <w:color w:val="000000"/>
                <w:kern w:val="0"/>
                <w:sz w:val="20"/>
                <w:szCs w:val="20"/>
              </w:rPr>
              <w:t>.</w:t>
            </w:r>
            <w:r>
              <w:rPr>
                <w:rFonts w:hint="eastAsia" w:ascii="Times New Roman" w:hAnsi="Times New Roman" w:eastAsia="仿宋_GB2312"/>
                <w:color w:val="000000"/>
                <w:kern w:val="0"/>
                <w:sz w:val="20"/>
                <w:szCs w:val="20"/>
              </w:rPr>
              <w:t>办理聘用手续后由所在乡镇（街道）安排主持社区工作并签订聘用合同，按照专职社区工作者正职相关标准发放薪酬。实行试用期制度，试用期不合格的转为普通专职社区工作者或取消聘用，试用期满考核合格的正式任命为社区负责人。</w:t>
            </w:r>
          </w:p>
          <w:p>
            <w:pPr>
              <w:pStyle w:val="2"/>
              <w:ind w:left="0" w:leftChars="0" w:firstLine="0" w:firstLineChars="0"/>
              <w:rPr>
                <w:rFonts w:ascii="Times New Roman" w:hAnsi="Times New Roman" w:eastAsia="仿宋_GB2312"/>
                <w:color w:val="000000"/>
                <w:kern w:val="0"/>
                <w:sz w:val="20"/>
                <w:szCs w:val="20"/>
              </w:rPr>
            </w:pPr>
          </w:p>
        </w:tc>
        <w:tc>
          <w:tcPr>
            <w:tcW w:w="15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仿宋_GB2312"/>
                <w:color w:val="000000"/>
                <w:sz w:val="20"/>
                <w:szCs w:val="20"/>
              </w:rPr>
            </w:pPr>
            <w:r>
              <w:rPr>
                <w:rFonts w:ascii="Times New Roman" w:hAnsi="Times New Roman" w:eastAsia="仿宋_GB2312"/>
                <w:color w:val="000000"/>
                <w:kern w:val="0"/>
                <w:sz w:val="20"/>
                <w:szCs w:val="20"/>
              </w:rPr>
              <w:t>《综合基础知识》A</w:t>
            </w:r>
          </w:p>
        </w:tc>
        <w:tc>
          <w:tcPr>
            <w:tcW w:w="1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Times New Roman" w:hAnsi="Times New Roman" w:eastAsia="仿宋_GB2312"/>
                <w:color w:val="000000"/>
                <w:sz w:val="20"/>
                <w:szCs w:val="20"/>
              </w:rPr>
            </w:pPr>
            <w:r>
              <w:rPr>
                <w:rFonts w:ascii="Times New Roman" w:hAnsi="Times New Roman" w:eastAsia="仿宋_GB2312"/>
                <w:color w:val="000000"/>
                <w:kern w:val="0"/>
                <w:sz w:val="20"/>
                <w:szCs w:val="20"/>
              </w:rPr>
              <w:t>0579-82176634</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Tahoma">
    <w:altName w:val="DejaVu Sans"/>
    <w:panose1 w:val="020B0604030504040204"/>
    <w:charset w:val="00"/>
    <w:family w:val="swiss"/>
    <w:pitch w:val="default"/>
    <w:sig w:usb0="00000000" w:usb1="00000000" w:usb2="00000029" w:usb3="00000000" w:csb0="000101FF" w:csb1="00000000"/>
  </w:font>
  <w:font w:name="仿宋_GB2312">
    <w:altName w:val="方正仿宋_GBK"/>
    <w:panose1 w:val="02010609030101010101"/>
    <w:charset w:val="00"/>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E53884"/>
    <w:rsid w:val="7FE53884"/>
    <w:rsid w:val="FBA7A4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0"/>
      <w:ind w:firstLine="420" w:firstLineChars="200"/>
    </w:pPr>
  </w:style>
  <w:style w:type="paragraph" w:styleId="3">
    <w:name w:val="Body Text Indent"/>
    <w:basedOn w:val="1"/>
    <w:unhideWhenUsed/>
    <w:qFormat/>
    <w:uiPriority w:val="99"/>
    <w:pPr>
      <w:spacing w:after="120"/>
      <w:ind w:left="420" w:leftChars="200"/>
    </w:pPr>
  </w:style>
  <w:style w:type="paragraph" w:styleId="4">
    <w:name w:val="footer"/>
    <w:basedOn w:val="1"/>
    <w:qFormat/>
    <w:uiPriority w:val="0"/>
    <w:pPr>
      <w:tabs>
        <w:tab w:val="center" w:pos="4153"/>
        <w:tab w:val="right" w:pos="8306"/>
      </w:tabs>
      <w:snapToGrid w:val="0"/>
      <w:jc w:val="left"/>
    </w:pPr>
    <w:rPr>
      <w:sz w:val="18"/>
      <w:szCs w:val="18"/>
    </w:rPr>
  </w:style>
  <w:style w:type="character" w:customStyle="1" w:styleId="7">
    <w:name w:val="font01"/>
    <w:qFormat/>
    <w:uiPriority w:val="0"/>
    <w:rPr>
      <w:rFonts w:hint="default" w:ascii="Tahoma" w:hAnsi="Tahoma" w:eastAsia="Tahoma" w:cs="Tahoma"/>
      <w:color w:val="000000"/>
      <w:sz w:val="22"/>
      <w:szCs w:val="22"/>
      <w:u w:val="none"/>
    </w:rPr>
  </w:style>
  <w:style w:type="character" w:customStyle="1" w:styleId="8">
    <w:name w:val="font21"/>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2022-09-01T17:51:00Z</dcterms:created>
  <dc:creator>uos</dc:creator>
  <cp:lastModifiedBy>uos</cp:lastModifiedBy>
  <dcterms:modified xsi:type="dcterms:W3CDTF">2022-09-01T17:53:21Z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2052-11.8.2.1116</vt:lpwstr>
  </property>
  <property fmtid="{D5CDD505-2E9C-101B-9397-08002B2CF9AE}" pid="3" name="ICV">
    <vt:lpwstr>521501803EA7A0BF1181106366378324</vt:lpwstr>
  </property>
</Properties>
</file>