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 w:bidi="ar"/>
        </w:rPr>
        <w:t>附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 w:bidi="ar"/>
        </w:rPr>
        <w:t>件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40"/>
          <w:szCs w:val="4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</w:rPr>
        <w:t>金东区淘汰烧结类砖瓦企业工作领导小组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1120" w:firstLineChars="4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组 长： 张向明 区政府副区长</w:t>
      </w:r>
    </w:p>
    <w:p>
      <w:pPr>
        <w:keepNext w:val="0"/>
        <w:keepLines w:val="0"/>
        <w:widowControl/>
        <w:suppressLineNumbers w:val="0"/>
        <w:ind w:firstLine="1120" w:firstLineChars="4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副组长：李 焱  区政府督查室主任</w:t>
      </w:r>
    </w:p>
    <w:p>
      <w:pPr>
        <w:keepNext w:val="0"/>
        <w:keepLines w:val="0"/>
        <w:widowControl/>
        <w:suppressLineNumbers w:val="0"/>
        <w:ind w:firstLine="2240" w:firstLineChars="8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吴谊林 区经商局局长</w:t>
      </w:r>
    </w:p>
    <w:p>
      <w:pPr>
        <w:keepNext w:val="0"/>
        <w:keepLines w:val="0"/>
        <w:widowControl/>
        <w:suppressLineNumbers w:val="0"/>
        <w:ind w:firstLine="2240" w:firstLineChars="8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叶玉龙 东孝街道办事处主任</w:t>
      </w:r>
    </w:p>
    <w:p>
      <w:pPr>
        <w:keepNext w:val="0"/>
        <w:keepLines w:val="0"/>
        <w:widowControl/>
        <w:suppressLineNumbers w:val="0"/>
        <w:ind w:firstLine="2240" w:firstLineChars="8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黄利文 曹宅镇镇长</w:t>
      </w:r>
    </w:p>
    <w:p>
      <w:pPr>
        <w:keepNext w:val="0"/>
        <w:keepLines w:val="0"/>
        <w:widowControl/>
        <w:suppressLineNumbers w:val="0"/>
        <w:ind w:firstLine="2240" w:firstLineChars="8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叶朝阳 赤松镇镇长</w:t>
      </w:r>
    </w:p>
    <w:p>
      <w:pPr>
        <w:keepNext w:val="0"/>
        <w:keepLines w:val="0"/>
        <w:widowControl/>
        <w:suppressLineNumbers w:val="0"/>
        <w:ind w:firstLine="1120" w:firstLineChars="4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成 员： 汤荣海 区经商局副局长</w:t>
      </w:r>
    </w:p>
    <w:p>
      <w:pPr>
        <w:keepNext w:val="0"/>
        <w:keepLines w:val="0"/>
        <w:widowControl/>
        <w:suppressLineNumbers w:val="0"/>
        <w:ind w:firstLine="2240" w:firstLineChars="8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王卫东 金东公安分局党委委员</w:t>
      </w:r>
    </w:p>
    <w:p>
      <w:pPr>
        <w:keepNext w:val="0"/>
        <w:keepLines w:val="0"/>
        <w:widowControl/>
        <w:suppressLineNumbers w:val="0"/>
        <w:ind w:firstLine="2240" w:firstLineChars="8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胡旭升 区司法局副局长</w:t>
      </w:r>
    </w:p>
    <w:p>
      <w:pPr>
        <w:keepNext w:val="0"/>
        <w:keepLines w:val="0"/>
        <w:widowControl/>
        <w:suppressLineNumbers w:val="0"/>
        <w:ind w:firstLine="2240" w:firstLineChars="8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周用平 区财政局预算执行局局长</w:t>
      </w:r>
    </w:p>
    <w:p>
      <w:pPr>
        <w:keepNext w:val="0"/>
        <w:keepLines w:val="0"/>
        <w:widowControl/>
        <w:suppressLineNumbers w:val="0"/>
        <w:ind w:firstLine="2240" w:firstLineChars="8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范军强 市自然资源和规划局金东分局副局长</w:t>
      </w:r>
    </w:p>
    <w:p>
      <w:pPr>
        <w:keepNext w:val="0"/>
        <w:keepLines w:val="0"/>
        <w:widowControl/>
        <w:suppressLineNumbers w:val="0"/>
        <w:ind w:firstLine="2240" w:firstLineChars="8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郑建平 市生态环境局金东分局副局长</w:t>
      </w:r>
    </w:p>
    <w:p>
      <w:pPr>
        <w:keepNext w:val="0"/>
        <w:keepLines w:val="0"/>
        <w:widowControl/>
        <w:suppressLineNumbers w:val="0"/>
        <w:ind w:firstLine="2240" w:firstLineChars="8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蔡展乐 金东供电局副局长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领导小组下设办公室，办公室设在区经商局，由吴谊林兼任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办公室主任。以上组成人员如有变动，由其所在单位接任人员自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然替补。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E30BE"/>
    <w:rsid w:val="013E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2020-12-16T02:32:00Z</dcterms:created>
  <dc:creator>姜献娜</dc:creator>
  <cp:lastModifiedBy>姜献娜</cp:lastModifiedBy>
  <dcterms:modified xsi:type="dcterms:W3CDTF">2020-12-16T02:32:13Z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