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2022年第一季度生猪出栏奖励清单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3896"/>
        <w:gridCol w:w="1906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序号</w:t>
            </w:r>
          </w:p>
        </w:tc>
        <w:tc>
          <w:tcPr>
            <w:tcW w:w="389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养殖场名称</w:t>
            </w:r>
          </w:p>
        </w:tc>
        <w:tc>
          <w:tcPr>
            <w:tcW w:w="1906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报检出栏数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（万头）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8"/>
              </w:rPr>
            </w:pPr>
            <w:r>
              <w:rPr>
                <w:rFonts w:hint="eastAsia" w:ascii="华文楷体" w:hAnsi="华文楷体" w:eastAsia="华文楷体"/>
                <w:sz w:val="24"/>
                <w:szCs w:val="28"/>
              </w:rPr>
              <w:t>奖励资金（万元）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金华市旭源生态农牧业养殖场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0.5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金华市泰来生态农牧有限公司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0.402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金华市宏燕生态养殖有限公司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0.3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浙江冠宝生态农业发展有限公司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0.20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金华市鑫凯农牧有限公司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0.1622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金华市金东区大堰河农牧场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0.1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金华市金东区红君家庭农场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金华市金东区如意猪场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0.1119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金华市金东区强健养殖场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0.1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572</w:t>
            </w:r>
            <w:bookmarkStart w:id="0" w:name="_GoBack"/>
            <w:bookmarkEnd w:id="0"/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</w:tr>
    </w:tbl>
    <w:p>
      <w:pPr>
        <w:ind w:right="980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0"/>
    <w:rsid w:val="000860C0"/>
    <w:rsid w:val="00142D04"/>
    <w:rsid w:val="00157526"/>
    <w:rsid w:val="001E0A40"/>
    <w:rsid w:val="002066F1"/>
    <w:rsid w:val="00257DB5"/>
    <w:rsid w:val="00264A37"/>
    <w:rsid w:val="00272EAC"/>
    <w:rsid w:val="003968CD"/>
    <w:rsid w:val="003C248C"/>
    <w:rsid w:val="00510209"/>
    <w:rsid w:val="005258C5"/>
    <w:rsid w:val="005522AD"/>
    <w:rsid w:val="0056110F"/>
    <w:rsid w:val="00595E32"/>
    <w:rsid w:val="005A1A71"/>
    <w:rsid w:val="00710F9F"/>
    <w:rsid w:val="007A6DF9"/>
    <w:rsid w:val="007A7E39"/>
    <w:rsid w:val="00842516"/>
    <w:rsid w:val="008B7292"/>
    <w:rsid w:val="009D4671"/>
    <w:rsid w:val="00B40F34"/>
    <w:rsid w:val="00C2089B"/>
    <w:rsid w:val="00C3373E"/>
    <w:rsid w:val="00C740F0"/>
    <w:rsid w:val="00D1732F"/>
    <w:rsid w:val="00DD33BB"/>
    <w:rsid w:val="00E20A65"/>
    <w:rsid w:val="00E92D76"/>
    <w:rsid w:val="00EA2C27"/>
    <w:rsid w:val="00F2373E"/>
    <w:rsid w:val="00F8154D"/>
    <w:rsid w:val="00FF2C44"/>
    <w:rsid w:val="29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462</Words>
  <Characters>549</Characters>
  <Lines>4</Lines>
  <Paragraphs>1</Paragraphs>
  <TotalTime>2020</TotalTime>
  <ScaleCrop>false</ScaleCrop>
  <LinksUpToDate>false</LinksUpToDate>
  <CharactersWithSpaces>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2022-04-11T07:24:00Z</dcterms:created>
  <dc:creator>admin</dc:creator>
  <cp:lastModifiedBy>应小·璐</cp:lastModifiedBy>
  <dcterms:modified xsi:type="dcterms:W3CDTF">2022-04-28T11:07:03Z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199B76F209704888B169A120994A9CBF</vt:lpwstr>
  </property>
</Properties>
</file>