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工业项目投资协议</w:t>
      </w:r>
      <w:bookmarkEnd w:id="0"/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甲方：</w:t>
      </w:r>
    </w:p>
    <w:p>
      <w:pPr>
        <w:widowControl/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乙方：</w:t>
      </w:r>
    </w:p>
    <w:p>
      <w:pPr>
        <w:widowControl/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丙方：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根据《金义新区（金东区）工业项目准入管理办法》的要求，为了保证项目能按投资者的承诺进行实施，使项目顺利竣工投产，经三方协商，现达成以下协议：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一、甲乙丙三方对项目指标确认如下：</w:t>
      </w:r>
    </w:p>
    <w:tbl>
      <w:tblPr>
        <w:tblStyle w:val="2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9"/>
        <w:gridCol w:w="2381"/>
        <w:gridCol w:w="1896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  <w:jc w:val="center"/>
        </w:trPr>
        <w:tc>
          <w:tcPr>
            <w:tcW w:w="243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156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  <w:jc w:val="center"/>
        </w:trPr>
        <w:tc>
          <w:tcPr>
            <w:tcW w:w="243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156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tblCellSpacing w:w="0" w:type="dxa"/>
          <w:jc w:val="center"/>
        </w:trPr>
        <w:tc>
          <w:tcPr>
            <w:tcW w:w="243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建设内容及规模</w:t>
            </w:r>
          </w:p>
        </w:tc>
        <w:tc>
          <w:tcPr>
            <w:tcW w:w="6156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  <w:jc w:val="center"/>
        </w:trPr>
        <w:tc>
          <w:tcPr>
            <w:tcW w:w="243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6156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tblCellSpacing w:w="0" w:type="dxa"/>
          <w:jc w:val="center"/>
        </w:trPr>
        <w:tc>
          <w:tcPr>
            <w:tcW w:w="243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计划总投资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投资强度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（万元/亩）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  <w:jc w:val="center"/>
        </w:trPr>
        <w:tc>
          <w:tcPr>
            <w:tcW w:w="243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用地面积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（平方米）</w:t>
            </w:r>
          </w:p>
        </w:tc>
        <w:tc>
          <w:tcPr>
            <w:tcW w:w="6156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243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容积率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建筑密度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CellSpacing w:w="0" w:type="dxa"/>
          <w:jc w:val="center"/>
        </w:trPr>
        <w:tc>
          <w:tcPr>
            <w:tcW w:w="243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预计总产值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亩均产值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（万元/亩）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  <w:jc w:val="center"/>
        </w:trPr>
        <w:tc>
          <w:tcPr>
            <w:tcW w:w="243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预计利税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亩均税收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（万元/亩）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  <w:jc w:val="center"/>
        </w:trPr>
        <w:tc>
          <w:tcPr>
            <w:tcW w:w="243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计划用电装机容量（KVA）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预计耗能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（吨、等价值）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  <w:jc w:val="center"/>
        </w:trPr>
        <w:tc>
          <w:tcPr>
            <w:tcW w:w="243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建设期限</w:t>
            </w:r>
          </w:p>
        </w:tc>
        <w:tc>
          <w:tcPr>
            <w:tcW w:w="6156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  <w:jc w:val="center"/>
        </w:trPr>
        <w:tc>
          <w:tcPr>
            <w:tcW w:w="243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排污情况</w:t>
            </w:r>
          </w:p>
        </w:tc>
        <w:tc>
          <w:tcPr>
            <w:tcW w:w="6156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二、丙方应当按照以上指标进行项目实施，不得擅自调整和变更项目性质和建设内容，否则甲乙双方有权按原价收回土地。由于客观原因确需调整的，需重新提交资料进行评估。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三、本协议一式陆份，双方各执贰份。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四、本协议经甲乙丙三方代表签字盖章后生效。</w:t>
      </w:r>
    </w:p>
    <w:p>
      <w:pPr>
        <w:widowControl/>
        <w:snapToGrid w:val="0"/>
        <w:spacing w:line="520" w:lineRule="exact"/>
        <w:ind w:firstLine="420" w:firstLineChars="200"/>
        <w:jc w:val="left"/>
        <w:rPr>
          <w:rFonts w:hint="default" w:ascii="Times New Roman" w:hAnsi="Times New Roman" w:cs="Times New Roman"/>
          <w:kern w:val="0"/>
        </w:rPr>
      </w:pPr>
    </w:p>
    <w:p>
      <w:pPr>
        <w:widowControl/>
        <w:snapToGrid w:val="0"/>
        <w:spacing w:line="520" w:lineRule="exact"/>
        <w:ind w:firstLine="420" w:firstLineChars="200"/>
        <w:jc w:val="left"/>
        <w:rPr>
          <w:rFonts w:hint="default" w:ascii="Times New Roman" w:hAnsi="Times New Roman" w:cs="Times New Roman"/>
          <w:kern w:val="0"/>
        </w:rPr>
      </w:pPr>
    </w:p>
    <w:p>
      <w:pPr>
        <w:widowControl/>
        <w:snapToGrid w:val="0"/>
        <w:spacing w:line="520" w:lineRule="exact"/>
        <w:ind w:firstLine="420" w:firstLineChars="200"/>
        <w:jc w:val="left"/>
        <w:rPr>
          <w:rFonts w:hint="default" w:ascii="Times New Roman" w:hAnsi="Times New Roman" w:cs="Times New Roman"/>
          <w:kern w:val="0"/>
        </w:rPr>
      </w:pPr>
    </w:p>
    <w:p>
      <w:pPr>
        <w:widowControl/>
        <w:snapToGrid w:val="0"/>
        <w:spacing w:line="520" w:lineRule="exact"/>
        <w:ind w:firstLine="1280" w:firstLineChars="4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甲方（签字）：         乙方（签字）：</w:t>
      </w:r>
    </w:p>
    <w:p>
      <w:pPr>
        <w:widowControl/>
        <w:snapToGrid w:val="0"/>
        <w:spacing w:line="520" w:lineRule="exact"/>
        <w:ind w:firstLine="1280" w:firstLineChars="4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（盖章）               （盖章）</w:t>
      </w:r>
    </w:p>
    <w:p>
      <w:pPr>
        <w:widowControl/>
        <w:snapToGrid w:val="0"/>
        <w:spacing w:line="520" w:lineRule="exact"/>
        <w:ind w:firstLine="1280" w:firstLineChars="4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napToGrid w:val="0"/>
        <w:spacing w:line="520" w:lineRule="exact"/>
        <w:ind w:firstLine="1280" w:firstLineChars="4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丙方（签字）</w:t>
      </w:r>
    </w:p>
    <w:p>
      <w:pPr>
        <w:widowControl/>
        <w:snapToGri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napToGrid w:val="0"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（盖章）</w:t>
      </w:r>
    </w:p>
    <w:p>
      <w:pPr>
        <w:widowControl/>
        <w:snapToGrid w:val="0"/>
        <w:spacing w:line="520" w:lineRule="exact"/>
        <w:ind w:right="304" w:firstLine="1280" w:firstLineChars="400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napToGrid w:val="0"/>
        <w:spacing w:line="520" w:lineRule="exact"/>
        <w:ind w:right="304" w:firstLine="1280" w:firstLineChars="400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  月    日</w:t>
      </w:r>
    </w:p>
    <w:p>
      <w:pPr>
        <w:spacing w:line="540" w:lineRule="exact"/>
        <w:rPr>
          <w:rFonts w:hint="default" w:ascii="Times New Roman" w:hAnsi="Times New Roman" w:cs="Times New Roman"/>
          <w:kern w:val="0"/>
        </w:rPr>
      </w:pPr>
    </w:p>
    <w:p>
      <w:pPr>
        <w:spacing w:line="540" w:lineRule="exact"/>
        <w:rPr>
          <w:rFonts w:hint="default" w:ascii="Times New Roman" w:hAnsi="Times New Roman" w:cs="Times New Roman"/>
          <w:kern w:val="0"/>
        </w:rPr>
      </w:pPr>
    </w:p>
    <w:p>
      <w:pPr>
        <w:spacing w:line="540" w:lineRule="exact"/>
        <w:rPr>
          <w:rFonts w:hint="default" w:ascii="Times New Roman" w:hAnsi="Times New Roman" w:cs="Times New Roman"/>
          <w:kern w:val="0"/>
        </w:rPr>
      </w:pPr>
    </w:p>
    <w:p>
      <w:pPr>
        <w:spacing w:line="540" w:lineRule="exact"/>
        <w:rPr>
          <w:rFonts w:hint="default" w:ascii="Times New Roman" w:hAnsi="Times New Roman" w:cs="Times New Roman"/>
          <w:kern w:val="0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F326A"/>
    <w:rsid w:val="58C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2020-09-30T02:58:00Z</dcterms:created>
  <dc:creator>好魚游于海底</dc:creator>
  <cp:lastModifiedBy>好魚游于海底</cp:lastModifiedBy>
  <dcterms:modified xsi:type="dcterms:W3CDTF">2020-09-30T02:59:39Z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