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</w:t>
      </w:r>
      <w:r>
        <w:rPr>
          <w:rFonts w:ascii="黑体" w:hAnsi="黑体" w:eastAsia="黑体"/>
        </w:rPr>
        <w:t>3</w:t>
      </w:r>
    </w:p>
    <w:p>
      <w:pPr>
        <w:spacing w:line="560" w:lineRule="exact"/>
        <w:jc w:val="center"/>
        <w:rPr>
          <w:rFonts w:eastAsia="方正小标宋简体"/>
          <w:kern w:val="0"/>
          <w:sz w:val="44"/>
          <w:szCs w:val="44"/>
        </w:rPr>
      </w:pPr>
      <w:bookmarkStart w:id="0" w:name="_GoBack"/>
      <w:r>
        <w:rPr>
          <w:rFonts w:hint="eastAsia" w:eastAsia="方正小标宋简体"/>
          <w:kern w:val="0"/>
          <w:sz w:val="44"/>
          <w:szCs w:val="44"/>
        </w:rPr>
        <w:t>工业项目投资协议</w:t>
      </w:r>
      <w:bookmarkEnd w:id="0"/>
    </w:p>
    <w:p>
      <w:pPr>
        <w:spacing w:line="400" w:lineRule="exact"/>
        <w:jc w:val="center"/>
        <w:rPr>
          <w:rFonts w:eastAsia="方正小标宋简体"/>
          <w:kern w:val="0"/>
          <w:sz w:val="44"/>
          <w:szCs w:val="44"/>
        </w:rPr>
      </w:pPr>
    </w:p>
    <w:p>
      <w:pPr>
        <w:widowControl/>
        <w:snapToGrid w:val="0"/>
        <w:spacing w:line="520" w:lineRule="exact"/>
        <w:jc w:val="left"/>
        <w:rPr>
          <w:kern w:val="0"/>
        </w:rPr>
      </w:pPr>
      <w:r>
        <w:rPr>
          <w:rFonts w:hint="eastAsia"/>
          <w:kern w:val="0"/>
        </w:rPr>
        <w:t>甲方：</w:t>
      </w:r>
    </w:p>
    <w:p>
      <w:pPr>
        <w:widowControl/>
        <w:snapToGrid w:val="0"/>
        <w:spacing w:line="520" w:lineRule="exact"/>
        <w:jc w:val="left"/>
        <w:rPr>
          <w:kern w:val="0"/>
        </w:rPr>
      </w:pPr>
      <w:r>
        <w:rPr>
          <w:rFonts w:hint="eastAsia"/>
          <w:kern w:val="0"/>
        </w:rPr>
        <w:t>乙方：</w:t>
      </w:r>
    </w:p>
    <w:p>
      <w:pPr>
        <w:widowControl/>
        <w:snapToGrid w:val="0"/>
        <w:spacing w:line="520" w:lineRule="exact"/>
        <w:jc w:val="left"/>
        <w:rPr>
          <w:kern w:val="0"/>
        </w:rPr>
      </w:pPr>
      <w:r>
        <w:rPr>
          <w:rFonts w:hint="eastAsia"/>
          <w:kern w:val="0"/>
        </w:rPr>
        <w:t>丙方：</w:t>
      </w:r>
    </w:p>
    <w:p>
      <w:pPr>
        <w:widowControl/>
        <w:snapToGrid w:val="0"/>
        <w:spacing w:line="520" w:lineRule="exact"/>
        <w:ind w:firstLine="640" w:firstLineChars="200"/>
        <w:jc w:val="left"/>
        <w:rPr>
          <w:kern w:val="0"/>
        </w:rPr>
      </w:pPr>
      <w:r>
        <w:rPr>
          <w:rFonts w:hint="eastAsia"/>
          <w:kern w:val="0"/>
        </w:rPr>
        <w:t>根据《金义新区（金东区）工业项目准入管理办法》的要求，为了保证项目能按投资者的承诺进行实施，使项目顺利竣工投产，经三方协商，现达成以下协议：</w:t>
      </w:r>
    </w:p>
    <w:p>
      <w:pPr>
        <w:widowControl/>
        <w:snapToGrid w:val="0"/>
        <w:spacing w:line="520" w:lineRule="exact"/>
        <w:ind w:firstLine="640" w:firstLineChars="200"/>
        <w:jc w:val="left"/>
        <w:rPr>
          <w:kern w:val="0"/>
        </w:rPr>
      </w:pPr>
      <w:r>
        <w:rPr>
          <w:rFonts w:hint="eastAsia"/>
          <w:kern w:val="0"/>
        </w:rPr>
        <w:t>一、甲乙丙三方对项目指标确认如下：</w:t>
      </w:r>
    </w:p>
    <w:tbl>
      <w:tblPr>
        <w:tblStyle w:val="4"/>
        <w:tblW w:w="0" w:type="auto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80"/>
        <w:gridCol w:w="2288"/>
        <w:gridCol w:w="1851"/>
        <w:gridCol w:w="1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tblCellSpacing w:w="0" w:type="dxa"/>
          <w:jc w:val="center"/>
        </w:trPr>
        <w:tc>
          <w:tcPr>
            <w:tcW w:w="2439" w:type="dxa"/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6156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tblCellSpacing w:w="0" w:type="dxa"/>
          <w:jc w:val="center"/>
        </w:trPr>
        <w:tc>
          <w:tcPr>
            <w:tcW w:w="2439" w:type="dxa"/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156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tblCellSpacing w:w="0" w:type="dxa"/>
          <w:jc w:val="center"/>
        </w:trPr>
        <w:tc>
          <w:tcPr>
            <w:tcW w:w="2439" w:type="dxa"/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建设内容及规模</w:t>
            </w:r>
          </w:p>
        </w:tc>
        <w:tc>
          <w:tcPr>
            <w:tcW w:w="6156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tblCellSpacing w:w="0" w:type="dxa"/>
          <w:jc w:val="center"/>
        </w:trPr>
        <w:tc>
          <w:tcPr>
            <w:tcW w:w="2439" w:type="dxa"/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所属行业</w:t>
            </w:r>
          </w:p>
        </w:tc>
        <w:tc>
          <w:tcPr>
            <w:tcW w:w="6156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  <w:tblCellSpacing w:w="0" w:type="dxa"/>
          <w:jc w:val="center"/>
        </w:trPr>
        <w:tc>
          <w:tcPr>
            <w:tcW w:w="2439" w:type="dxa"/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计划总投资</w:t>
            </w:r>
          </w:p>
          <w:p>
            <w:pPr>
              <w:widowControl/>
              <w:snapToGrid w:val="0"/>
              <w:spacing w:line="3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2381" w:type="dxa"/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投资强度</w:t>
            </w:r>
          </w:p>
          <w:p>
            <w:pPr>
              <w:widowControl/>
              <w:snapToGrid w:val="0"/>
              <w:spacing w:line="3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（万元</w:t>
            </w:r>
            <w:r>
              <w:rPr>
                <w:rFonts w:ascii="仿宋_GB2312"/>
                <w:kern w:val="0"/>
                <w:sz w:val="28"/>
                <w:szCs w:val="28"/>
              </w:rPr>
              <w:t>/</w:t>
            </w:r>
            <w:r>
              <w:rPr>
                <w:rFonts w:hint="eastAsia" w:ascii="仿宋_GB2312"/>
                <w:kern w:val="0"/>
                <w:sz w:val="28"/>
                <w:szCs w:val="28"/>
              </w:rPr>
              <w:t>亩）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tblCellSpacing w:w="0" w:type="dxa"/>
          <w:jc w:val="center"/>
        </w:trPr>
        <w:tc>
          <w:tcPr>
            <w:tcW w:w="2439" w:type="dxa"/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用地面积</w:t>
            </w:r>
          </w:p>
          <w:p>
            <w:pPr>
              <w:widowControl/>
              <w:snapToGrid w:val="0"/>
              <w:spacing w:line="3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（平方米）</w:t>
            </w:r>
          </w:p>
        </w:tc>
        <w:tc>
          <w:tcPr>
            <w:tcW w:w="6156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tblCellSpacing w:w="0" w:type="dxa"/>
          <w:jc w:val="center"/>
        </w:trPr>
        <w:tc>
          <w:tcPr>
            <w:tcW w:w="2439" w:type="dxa"/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容积率</w:t>
            </w:r>
          </w:p>
        </w:tc>
        <w:tc>
          <w:tcPr>
            <w:tcW w:w="2381" w:type="dxa"/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建筑密度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tblCellSpacing w:w="0" w:type="dxa"/>
          <w:jc w:val="center"/>
        </w:trPr>
        <w:tc>
          <w:tcPr>
            <w:tcW w:w="2439" w:type="dxa"/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预计总产值</w:t>
            </w:r>
          </w:p>
          <w:p>
            <w:pPr>
              <w:widowControl/>
              <w:snapToGrid w:val="0"/>
              <w:spacing w:line="3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2381" w:type="dxa"/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亩均产值</w:t>
            </w:r>
          </w:p>
          <w:p>
            <w:pPr>
              <w:widowControl/>
              <w:snapToGrid w:val="0"/>
              <w:spacing w:line="3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（万元</w:t>
            </w:r>
            <w:r>
              <w:rPr>
                <w:rFonts w:ascii="仿宋_GB2312"/>
                <w:kern w:val="0"/>
                <w:sz w:val="28"/>
                <w:szCs w:val="28"/>
              </w:rPr>
              <w:t>/</w:t>
            </w:r>
            <w:r>
              <w:rPr>
                <w:rFonts w:hint="eastAsia" w:ascii="仿宋_GB2312"/>
                <w:kern w:val="0"/>
                <w:sz w:val="28"/>
                <w:szCs w:val="28"/>
              </w:rPr>
              <w:t>亩）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tblCellSpacing w:w="0" w:type="dxa"/>
          <w:jc w:val="center"/>
        </w:trPr>
        <w:tc>
          <w:tcPr>
            <w:tcW w:w="2439" w:type="dxa"/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预计利税</w:t>
            </w:r>
          </w:p>
          <w:p>
            <w:pPr>
              <w:widowControl/>
              <w:snapToGrid w:val="0"/>
              <w:spacing w:line="3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2381" w:type="dxa"/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亩均税收</w:t>
            </w:r>
          </w:p>
          <w:p>
            <w:pPr>
              <w:widowControl/>
              <w:snapToGrid w:val="0"/>
              <w:spacing w:line="3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（万元</w:t>
            </w:r>
            <w:r>
              <w:rPr>
                <w:rFonts w:ascii="仿宋_GB2312"/>
                <w:kern w:val="0"/>
                <w:sz w:val="28"/>
                <w:szCs w:val="28"/>
              </w:rPr>
              <w:t>/</w:t>
            </w:r>
            <w:r>
              <w:rPr>
                <w:rFonts w:hint="eastAsia" w:ascii="仿宋_GB2312"/>
                <w:kern w:val="0"/>
                <w:sz w:val="28"/>
                <w:szCs w:val="28"/>
              </w:rPr>
              <w:t>亩）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tblCellSpacing w:w="0" w:type="dxa"/>
          <w:jc w:val="center"/>
        </w:trPr>
        <w:tc>
          <w:tcPr>
            <w:tcW w:w="2439" w:type="dxa"/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计划用电装机容量（</w:t>
            </w:r>
            <w:r>
              <w:rPr>
                <w:rFonts w:ascii="仿宋_GB2312"/>
                <w:kern w:val="0"/>
                <w:sz w:val="28"/>
                <w:szCs w:val="28"/>
              </w:rPr>
              <w:t>KVA</w:t>
            </w:r>
            <w:r>
              <w:rPr>
                <w:rFonts w:hint="eastAsia" w:ascii="仿宋_GB2312"/>
                <w:kern w:val="0"/>
                <w:sz w:val="28"/>
                <w:szCs w:val="28"/>
              </w:rPr>
              <w:t>）</w:t>
            </w:r>
          </w:p>
        </w:tc>
        <w:tc>
          <w:tcPr>
            <w:tcW w:w="2381" w:type="dxa"/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spacing w:val="-10"/>
                <w:kern w:val="0"/>
                <w:sz w:val="28"/>
                <w:szCs w:val="28"/>
              </w:rPr>
              <w:t>预计耗能</w:t>
            </w:r>
          </w:p>
          <w:p>
            <w:pPr>
              <w:widowControl/>
              <w:snapToGrid w:val="0"/>
              <w:spacing w:line="3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spacing w:val="-10"/>
                <w:kern w:val="0"/>
                <w:sz w:val="28"/>
                <w:szCs w:val="28"/>
              </w:rPr>
              <w:t>（吨、等价值）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tblCellSpacing w:w="0" w:type="dxa"/>
          <w:jc w:val="center"/>
        </w:trPr>
        <w:tc>
          <w:tcPr>
            <w:tcW w:w="2439" w:type="dxa"/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建设期限</w:t>
            </w:r>
          </w:p>
        </w:tc>
        <w:tc>
          <w:tcPr>
            <w:tcW w:w="6156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tblCellSpacing w:w="0" w:type="dxa"/>
          <w:jc w:val="center"/>
        </w:trPr>
        <w:tc>
          <w:tcPr>
            <w:tcW w:w="2439" w:type="dxa"/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排污情况</w:t>
            </w:r>
          </w:p>
        </w:tc>
        <w:tc>
          <w:tcPr>
            <w:tcW w:w="6156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</w:tbl>
    <w:p>
      <w:pPr>
        <w:widowControl/>
        <w:snapToGrid w:val="0"/>
        <w:spacing w:line="520" w:lineRule="exact"/>
        <w:ind w:firstLine="640" w:firstLineChars="200"/>
        <w:jc w:val="left"/>
        <w:rPr>
          <w:kern w:val="0"/>
        </w:rPr>
      </w:pPr>
      <w:r>
        <w:rPr>
          <w:rFonts w:hint="eastAsia"/>
          <w:kern w:val="0"/>
        </w:rPr>
        <w:t>二、丙方应当按照以上指标进行项目实施，不得擅自调整和变更项目性质和建设内容，否则甲乙双方有权按原价收回土地，若</w:t>
      </w:r>
      <w:r>
        <w:rPr>
          <w:rFonts w:hint="eastAsia"/>
        </w:rPr>
        <w:t>项目地块已建厂房的，厂房部分参考实际评估价格执行，土地部分按原价回收</w:t>
      </w:r>
      <w:r>
        <w:rPr>
          <w:rFonts w:hint="eastAsia"/>
          <w:kern w:val="0"/>
        </w:rPr>
        <w:t>。由于客观原因确需调整的，需重新提交资料进行评估。</w:t>
      </w:r>
    </w:p>
    <w:p>
      <w:pPr>
        <w:widowControl/>
        <w:snapToGrid w:val="0"/>
        <w:spacing w:line="520" w:lineRule="exact"/>
        <w:ind w:firstLine="640" w:firstLineChars="200"/>
        <w:jc w:val="left"/>
        <w:rPr>
          <w:kern w:val="0"/>
        </w:rPr>
      </w:pPr>
      <w:r>
        <w:rPr>
          <w:rFonts w:hint="eastAsia"/>
          <w:kern w:val="0"/>
        </w:rPr>
        <w:t>三、本协议一式陆份，双方各执贰份。</w:t>
      </w:r>
    </w:p>
    <w:p>
      <w:pPr>
        <w:widowControl/>
        <w:snapToGrid w:val="0"/>
        <w:spacing w:line="520" w:lineRule="exact"/>
        <w:ind w:firstLine="640" w:firstLineChars="200"/>
        <w:jc w:val="left"/>
        <w:rPr>
          <w:kern w:val="0"/>
        </w:rPr>
      </w:pPr>
      <w:r>
        <w:rPr>
          <w:rFonts w:hint="eastAsia"/>
          <w:kern w:val="0"/>
        </w:rPr>
        <w:t>四、本协议经甲乙丙三方代表签字盖章后生效。</w:t>
      </w:r>
    </w:p>
    <w:p>
      <w:pPr>
        <w:widowControl/>
        <w:snapToGrid w:val="0"/>
        <w:spacing w:line="520" w:lineRule="exact"/>
        <w:ind w:firstLine="640" w:firstLineChars="200"/>
        <w:jc w:val="left"/>
        <w:rPr>
          <w:kern w:val="0"/>
        </w:rPr>
      </w:pPr>
    </w:p>
    <w:p>
      <w:pPr>
        <w:widowControl/>
        <w:snapToGrid w:val="0"/>
        <w:spacing w:line="520" w:lineRule="exact"/>
        <w:ind w:firstLine="640" w:firstLineChars="200"/>
        <w:jc w:val="left"/>
        <w:rPr>
          <w:kern w:val="0"/>
        </w:rPr>
      </w:pPr>
    </w:p>
    <w:p>
      <w:pPr>
        <w:widowControl/>
        <w:snapToGrid w:val="0"/>
        <w:spacing w:line="520" w:lineRule="exact"/>
        <w:ind w:firstLine="640" w:firstLineChars="200"/>
        <w:jc w:val="left"/>
        <w:rPr>
          <w:kern w:val="0"/>
        </w:rPr>
      </w:pPr>
    </w:p>
    <w:p>
      <w:pPr>
        <w:widowControl/>
        <w:snapToGrid w:val="0"/>
        <w:spacing w:line="520" w:lineRule="exact"/>
        <w:ind w:firstLine="1280" w:firstLineChars="400"/>
        <w:jc w:val="left"/>
        <w:rPr>
          <w:kern w:val="0"/>
        </w:rPr>
      </w:pPr>
    </w:p>
    <w:p>
      <w:pPr>
        <w:widowControl/>
        <w:snapToGrid w:val="0"/>
        <w:spacing w:line="520" w:lineRule="exact"/>
        <w:ind w:firstLine="640" w:firstLineChars="200"/>
        <w:jc w:val="left"/>
        <w:rPr>
          <w:kern w:val="0"/>
        </w:rPr>
      </w:pPr>
      <w:r>
        <w:rPr>
          <w:rFonts w:hint="eastAsia"/>
          <w:kern w:val="0"/>
        </w:rPr>
        <w:t>甲方（签字）：</w:t>
      </w:r>
      <w:r>
        <w:rPr>
          <w:kern w:val="0"/>
        </w:rPr>
        <w:t xml:space="preserve">         </w:t>
      </w:r>
      <w:r>
        <w:rPr>
          <w:rFonts w:hint="eastAsia"/>
          <w:kern w:val="0"/>
        </w:rPr>
        <w:t>乙方（签字）：</w:t>
      </w:r>
    </w:p>
    <w:p>
      <w:pPr>
        <w:widowControl/>
        <w:snapToGrid w:val="0"/>
        <w:spacing w:line="520" w:lineRule="exact"/>
        <w:ind w:firstLine="1280" w:firstLineChars="400"/>
        <w:jc w:val="left"/>
        <w:rPr>
          <w:kern w:val="0"/>
        </w:rPr>
      </w:pPr>
    </w:p>
    <w:p>
      <w:pPr>
        <w:widowControl/>
        <w:snapToGrid w:val="0"/>
        <w:spacing w:line="520" w:lineRule="exact"/>
        <w:ind w:firstLine="640" w:firstLineChars="200"/>
        <w:jc w:val="left"/>
        <w:rPr>
          <w:kern w:val="0"/>
        </w:rPr>
      </w:pPr>
      <w:r>
        <w:rPr>
          <w:rFonts w:hint="eastAsia"/>
          <w:kern w:val="0"/>
        </w:rPr>
        <w:t>（盖章）</w:t>
      </w:r>
      <w:r>
        <w:rPr>
          <w:kern w:val="0"/>
        </w:rPr>
        <w:t xml:space="preserve">               </w:t>
      </w:r>
      <w:r>
        <w:rPr>
          <w:rFonts w:hint="eastAsia"/>
          <w:kern w:val="0"/>
        </w:rPr>
        <w:t>（盖章）</w:t>
      </w:r>
    </w:p>
    <w:p>
      <w:pPr>
        <w:widowControl/>
        <w:snapToGrid w:val="0"/>
        <w:spacing w:line="520" w:lineRule="exact"/>
        <w:ind w:firstLine="1280" w:firstLineChars="400"/>
        <w:jc w:val="left"/>
        <w:rPr>
          <w:kern w:val="0"/>
        </w:rPr>
      </w:pPr>
    </w:p>
    <w:p>
      <w:pPr>
        <w:widowControl/>
        <w:snapToGrid w:val="0"/>
        <w:spacing w:line="520" w:lineRule="exact"/>
        <w:ind w:firstLine="1280" w:firstLineChars="400"/>
        <w:jc w:val="left"/>
        <w:rPr>
          <w:kern w:val="0"/>
        </w:rPr>
      </w:pPr>
    </w:p>
    <w:p>
      <w:pPr>
        <w:widowControl/>
        <w:snapToGrid w:val="0"/>
        <w:spacing w:line="520" w:lineRule="exact"/>
        <w:ind w:firstLine="640" w:firstLineChars="200"/>
        <w:jc w:val="left"/>
        <w:rPr>
          <w:kern w:val="0"/>
        </w:rPr>
      </w:pPr>
      <w:r>
        <w:rPr>
          <w:rFonts w:hint="eastAsia"/>
          <w:kern w:val="0"/>
        </w:rPr>
        <w:t>丙方（签字）</w:t>
      </w:r>
    </w:p>
    <w:p>
      <w:pPr>
        <w:widowControl/>
        <w:snapToGrid w:val="0"/>
        <w:spacing w:line="520" w:lineRule="exact"/>
        <w:jc w:val="left"/>
        <w:rPr>
          <w:kern w:val="0"/>
        </w:rPr>
      </w:pPr>
    </w:p>
    <w:p>
      <w:pPr>
        <w:widowControl/>
        <w:snapToGrid w:val="0"/>
        <w:spacing w:line="520" w:lineRule="exact"/>
        <w:ind w:firstLine="640" w:firstLineChars="200"/>
        <w:jc w:val="left"/>
        <w:rPr>
          <w:kern w:val="0"/>
        </w:rPr>
      </w:pPr>
      <w:r>
        <w:rPr>
          <w:rFonts w:hint="eastAsia"/>
          <w:kern w:val="0"/>
        </w:rPr>
        <w:t>（盖章）</w:t>
      </w:r>
    </w:p>
    <w:p>
      <w:pPr>
        <w:widowControl/>
        <w:snapToGrid w:val="0"/>
        <w:spacing w:line="520" w:lineRule="exact"/>
        <w:ind w:right="304" w:firstLine="1280" w:firstLineChars="400"/>
        <w:jc w:val="right"/>
        <w:rPr>
          <w:kern w:val="0"/>
        </w:rPr>
      </w:pPr>
    </w:p>
    <w:p>
      <w:pPr>
        <w:widowControl/>
        <w:snapToGrid w:val="0"/>
        <w:spacing w:line="520" w:lineRule="exact"/>
        <w:ind w:right="304" w:firstLine="1280" w:firstLineChars="400"/>
        <w:jc w:val="right"/>
        <w:rPr>
          <w:kern w:val="0"/>
        </w:rPr>
      </w:pPr>
      <w:r>
        <w:rPr>
          <w:rFonts w:hint="eastAsia"/>
          <w:kern w:val="0"/>
        </w:rPr>
        <w:t>年</w:t>
      </w:r>
      <w:r>
        <w:rPr>
          <w:kern w:val="0"/>
        </w:rPr>
        <w:t xml:space="preserve">    </w:t>
      </w:r>
      <w:r>
        <w:rPr>
          <w:rFonts w:hint="eastAsia"/>
          <w:kern w:val="0"/>
        </w:rPr>
        <w:t>月</w:t>
      </w:r>
      <w:r>
        <w:rPr>
          <w:kern w:val="0"/>
        </w:rPr>
        <w:t xml:space="preserve">    </w:t>
      </w:r>
      <w:r>
        <w:rPr>
          <w:rFonts w:hint="eastAsia"/>
          <w:kern w:val="0"/>
        </w:rPr>
        <w:t>日</w:t>
      </w:r>
    </w:p>
    <w:p>
      <w:pPr>
        <w:spacing w:line="540" w:lineRule="exact"/>
        <w:rPr>
          <w:kern w:val="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A25162"/>
    <w:rsid w:val="27A2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2020-12-11T05:57:00Z</dcterms:created>
  <dc:creator>姜献娜</dc:creator>
  <cp:lastModifiedBy>姜献娜</cp:lastModifiedBy>
  <dcterms:modified xsi:type="dcterms:W3CDTF">2020-12-11T05:57:36Z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